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DC117F" w14:textId="77777777" w:rsidR="00C60198" w:rsidRDefault="00C60198" w:rsidP="00C60198">
      <w:pPr>
        <w:pStyle w:val="Zkladntext-prvnodsazen"/>
        <w:spacing w:line="360" w:lineRule="auto"/>
        <w:ind w:right="70"/>
        <w:jc w:val="both"/>
      </w:pPr>
    </w:p>
    <w:p w14:paraId="1597DFC6" w14:textId="77777777" w:rsidR="00C60198" w:rsidRPr="00FB6722" w:rsidRDefault="00F962CB" w:rsidP="00C60198">
      <w:pPr>
        <w:pStyle w:val="Zkladntext-prvnodsazen"/>
        <w:spacing w:line="360" w:lineRule="auto"/>
        <w:ind w:right="70"/>
        <w:jc w:val="center"/>
        <w:rPr>
          <w:b/>
          <w:sz w:val="36"/>
          <w:szCs w:val="36"/>
        </w:rPr>
      </w:pPr>
      <w:r w:rsidRPr="00FB6722">
        <w:rPr>
          <w:b/>
          <w:sz w:val="36"/>
          <w:szCs w:val="36"/>
        </w:rPr>
        <w:t xml:space="preserve">Zpráva </w:t>
      </w:r>
      <w:r w:rsidR="00C60198" w:rsidRPr="00FB6722">
        <w:rPr>
          <w:b/>
          <w:sz w:val="36"/>
          <w:szCs w:val="36"/>
        </w:rPr>
        <w:t>o činnosti představenstva a o podnikatelské činnosti společnosti Vodovody a kanaliza</w:t>
      </w:r>
      <w:r w:rsidR="0020237A" w:rsidRPr="00FB6722">
        <w:rPr>
          <w:b/>
          <w:sz w:val="36"/>
          <w:szCs w:val="36"/>
        </w:rPr>
        <w:t>ce Prostějov, a. s. za rok 201</w:t>
      </w:r>
      <w:r w:rsidR="002070FA">
        <w:rPr>
          <w:b/>
          <w:sz w:val="36"/>
          <w:szCs w:val="36"/>
        </w:rPr>
        <w:t>9</w:t>
      </w:r>
      <w:r w:rsidR="00C60198" w:rsidRPr="00FB6722">
        <w:rPr>
          <w:b/>
          <w:sz w:val="36"/>
          <w:szCs w:val="36"/>
        </w:rPr>
        <w:t>.</w:t>
      </w:r>
    </w:p>
    <w:p w14:paraId="7E706FF7" w14:textId="77777777" w:rsidR="00C60198" w:rsidRDefault="00C60198" w:rsidP="00C01093">
      <w:pPr>
        <w:pStyle w:val="Zkladntext-prvnodsazen"/>
        <w:spacing w:line="360" w:lineRule="auto"/>
        <w:ind w:right="70" w:firstLine="0"/>
        <w:jc w:val="both"/>
      </w:pPr>
      <w:r>
        <w:t xml:space="preserve">Zpráva je určena pro jednání </w:t>
      </w:r>
      <w:r w:rsidR="0020237A">
        <w:t xml:space="preserve">valné hromady společnosti dne </w:t>
      </w:r>
      <w:r w:rsidR="002070FA">
        <w:t>1</w:t>
      </w:r>
      <w:r w:rsidR="0020237A">
        <w:t xml:space="preserve">. </w:t>
      </w:r>
      <w:r w:rsidR="002070FA">
        <w:t>6</w:t>
      </w:r>
      <w:r w:rsidR="006C53BE">
        <w:t>.</w:t>
      </w:r>
      <w:r w:rsidR="0020237A">
        <w:t xml:space="preserve"> 20</w:t>
      </w:r>
      <w:r w:rsidR="002070FA">
        <w:t>20</w:t>
      </w:r>
      <w:r>
        <w:t>.</w:t>
      </w:r>
    </w:p>
    <w:p w14:paraId="3A84558C" w14:textId="77777777" w:rsidR="00C60198" w:rsidRDefault="00C60198" w:rsidP="00C01093">
      <w:pPr>
        <w:pStyle w:val="Zkladntext-prvnodsazen"/>
        <w:spacing w:line="360" w:lineRule="auto"/>
        <w:ind w:right="250" w:firstLine="0"/>
        <w:jc w:val="both"/>
      </w:pPr>
      <w:r>
        <w:t xml:space="preserve">Představenstvo společnosti pracovalo v  </w:t>
      </w:r>
      <w:r w:rsidR="0020237A">
        <w:t>období od 1.</w:t>
      </w:r>
      <w:r w:rsidR="00C01093">
        <w:t xml:space="preserve"> </w:t>
      </w:r>
      <w:r w:rsidR="0020237A">
        <w:t>1.</w:t>
      </w:r>
      <w:r w:rsidR="00C01093">
        <w:t xml:space="preserve"> </w:t>
      </w:r>
      <w:r w:rsidR="0020237A">
        <w:t>201</w:t>
      </w:r>
      <w:r w:rsidR="002070FA">
        <w:t>9</w:t>
      </w:r>
      <w:r w:rsidR="00565338">
        <w:t xml:space="preserve"> </w:t>
      </w:r>
      <w:r w:rsidR="0020237A">
        <w:t>do 31.</w:t>
      </w:r>
      <w:r w:rsidR="00C01093">
        <w:t xml:space="preserve"> </w:t>
      </w:r>
      <w:r w:rsidR="0020237A">
        <w:t>12.</w:t>
      </w:r>
      <w:r w:rsidR="00C01093">
        <w:t xml:space="preserve"> </w:t>
      </w:r>
      <w:r w:rsidR="0020237A">
        <w:t>201</w:t>
      </w:r>
      <w:r w:rsidR="002070FA">
        <w:t>9</w:t>
      </w:r>
      <w:r w:rsidR="00C01093">
        <w:t xml:space="preserve"> v následujícím s</w:t>
      </w:r>
      <w:r w:rsidR="0020237A">
        <w:t>ložení</w:t>
      </w:r>
      <w:r w:rsidR="00A63B69">
        <w:t>:</w:t>
      </w:r>
    </w:p>
    <w:p w14:paraId="01D2B301" w14:textId="77777777" w:rsidR="00C60198" w:rsidRDefault="002070FA" w:rsidP="002070FA">
      <w:pPr>
        <w:pStyle w:val="Zkladntext-prvnodsazen"/>
        <w:ind w:right="70"/>
        <w:jc w:val="both"/>
      </w:pPr>
      <w:r>
        <w:t>Mgr.</w:t>
      </w:r>
      <w:r w:rsidR="00A63B69">
        <w:t xml:space="preserve"> Jiří Pospíšil</w:t>
      </w:r>
      <w:r w:rsidR="00C60198">
        <w:t xml:space="preserve">      </w:t>
      </w:r>
      <w:r w:rsidR="00F962CB">
        <w:tab/>
      </w:r>
      <w:r w:rsidR="007429E1">
        <w:tab/>
      </w:r>
      <w:r w:rsidR="007429E1">
        <w:tab/>
      </w:r>
      <w:r w:rsidR="007429E1">
        <w:tab/>
      </w:r>
      <w:r w:rsidR="00C60198">
        <w:t>- předseda představenstva</w:t>
      </w:r>
    </w:p>
    <w:p w14:paraId="0B29EA5C" w14:textId="77777777" w:rsidR="00C60198" w:rsidRDefault="00A63B69" w:rsidP="002070FA">
      <w:pPr>
        <w:pStyle w:val="Zkladntext-prvnodsazen"/>
        <w:ind w:left="6372" w:right="68" w:hanging="6156"/>
      </w:pPr>
      <w:r>
        <w:t>Ing. Bedřich Grulich</w:t>
      </w:r>
      <w:r w:rsidR="007429E1">
        <w:t xml:space="preserve">    </w:t>
      </w:r>
      <w:r w:rsidR="002070FA">
        <w:t xml:space="preserve">                                          </w:t>
      </w:r>
      <w:r w:rsidR="00C60198">
        <w:t>-</w:t>
      </w:r>
      <w:r>
        <w:t xml:space="preserve"> </w:t>
      </w:r>
      <w:r w:rsidR="00C60198">
        <w:t>místopředseda</w:t>
      </w:r>
      <w:r w:rsidR="007429E1">
        <w:t xml:space="preserve"> </w:t>
      </w:r>
      <w:r>
        <w:t>p</w:t>
      </w:r>
      <w:r w:rsidR="00C60198">
        <w:t>ředstavenstva</w:t>
      </w:r>
    </w:p>
    <w:p w14:paraId="6210795A" w14:textId="77777777" w:rsidR="00C60198" w:rsidRDefault="00A63B69" w:rsidP="002070FA">
      <w:pPr>
        <w:pStyle w:val="Zkladntext-prvnodsazen"/>
        <w:ind w:right="70"/>
        <w:jc w:val="both"/>
      </w:pPr>
      <w:r>
        <w:t>Ing. Jiří Rozehnal</w:t>
      </w:r>
      <w:r w:rsidR="007429E1">
        <w:t xml:space="preserve"> </w:t>
      </w:r>
      <w:r w:rsidR="002070FA">
        <w:tab/>
      </w:r>
      <w:r w:rsidR="007429E1">
        <w:tab/>
      </w:r>
      <w:r w:rsidR="007429E1">
        <w:tab/>
      </w:r>
      <w:r w:rsidR="007429E1">
        <w:tab/>
      </w:r>
      <w:r w:rsidR="00C60198">
        <w:t xml:space="preserve">     </w:t>
      </w:r>
      <w:r w:rsidR="00F962CB">
        <w:tab/>
      </w:r>
      <w:r w:rsidR="00C60198">
        <w:t>- člen představenstva</w:t>
      </w:r>
      <w:r w:rsidR="00C01093">
        <w:t>.</w:t>
      </w:r>
    </w:p>
    <w:p w14:paraId="2D0C6FCB" w14:textId="77777777" w:rsidR="00565338" w:rsidRDefault="002070FA" w:rsidP="00A63B69">
      <w:pPr>
        <w:pStyle w:val="Zkladntext-prvnodsazen"/>
        <w:spacing w:line="360" w:lineRule="auto"/>
        <w:ind w:right="70"/>
        <w:jc w:val="both"/>
      </w:pPr>
      <w:r>
        <w:tab/>
      </w:r>
    </w:p>
    <w:p w14:paraId="51297DD6" w14:textId="77777777" w:rsidR="00C60198" w:rsidRDefault="0020237A" w:rsidP="00C01093">
      <w:pPr>
        <w:pStyle w:val="Zkladntext-prvnodsazen"/>
        <w:spacing w:line="360" w:lineRule="auto"/>
        <w:ind w:right="70" w:firstLine="0"/>
        <w:jc w:val="both"/>
      </w:pPr>
      <w:r>
        <w:t>V </w:t>
      </w:r>
      <w:r w:rsidR="00FF4267">
        <w:t>roce</w:t>
      </w:r>
      <w:r>
        <w:t xml:space="preserve"> 201</w:t>
      </w:r>
      <w:r w:rsidR="00FF4267">
        <w:t>9</w:t>
      </w:r>
      <w:r w:rsidR="00DA387E">
        <w:t xml:space="preserve"> </w:t>
      </w:r>
      <w:r w:rsidR="00FF4267">
        <w:t>proběhl</w:t>
      </w:r>
      <w:r w:rsidR="00DA387E">
        <w:t xml:space="preserve">o </w:t>
      </w:r>
      <w:r w:rsidR="00190B6B">
        <w:t xml:space="preserve">sedm </w:t>
      </w:r>
      <w:r w:rsidR="000A11E0">
        <w:t xml:space="preserve">řádných </w:t>
      </w:r>
      <w:r w:rsidR="00C60198">
        <w:t>zase</w:t>
      </w:r>
      <w:r w:rsidR="008B791D">
        <w:t>dání představenstva společnosti.</w:t>
      </w:r>
      <w:r w:rsidR="008B791D" w:rsidRPr="008B791D">
        <w:t xml:space="preserve"> Na všechna zas</w:t>
      </w:r>
      <w:r w:rsidR="00564506">
        <w:t xml:space="preserve">edání představenstva </w:t>
      </w:r>
      <w:r w:rsidR="008B791D" w:rsidRPr="008B791D">
        <w:t>byl pozván předseda dozorčí rady společnosti</w:t>
      </w:r>
      <w:r w:rsidR="008B791D">
        <w:t xml:space="preserve">. </w:t>
      </w:r>
      <w:r w:rsidR="00190B6B">
        <w:t>Společné z</w:t>
      </w:r>
      <w:r>
        <w:t xml:space="preserve">asedání </w:t>
      </w:r>
      <w:r w:rsidR="00190B6B">
        <w:t xml:space="preserve">představenstva a dozorčí rady společnosti, které proběhlo </w:t>
      </w:r>
      <w:r>
        <w:t>dne 1</w:t>
      </w:r>
      <w:r w:rsidR="00FF4267">
        <w:t>1</w:t>
      </w:r>
      <w:r>
        <w:t>.</w:t>
      </w:r>
      <w:r w:rsidR="00C01093">
        <w:t xml:space="preserve"> </w:t>
      </w:r>
      <w:r>
        <w:t>12. 201</w:t>
      </w:r>
      <w:r w:rsidR="00FF4267">
        <w:t>9</w:t>
      </w:r>
      <w:r w:rsidR="00EF7D6E">
        <w:t>.</w:t>
      </w:r>
      <w:r w:rsidR="008B791D">
        <w:t xml:space="preserve"> </w:t>
      </w:r>
      <w:r w:rsidR="00EF7D6E">
        <w:t>Zde</w:t>
      </w:r>
      <w:r w:rsidR="00190B6B">
        <w:t xml:space="preserve"> s</w:t>
      </w:r>
      <w:r w:rsidR="000A11E0">
        <w:t>e projednávalo</w:t>
      </w:r>
      <w:r w:rsidR="00F813A1">
        <w:t xml:space="preserve"> hospodaření společnosti </w:t>
      </w:r>
      <w:r w:rsidR="00FB6722">
        <w:t>za rok</w:t>
      </w:r>
      <w:r>
        <w:t xml:space="preserve"> 201</w:t>
      </w:r>
      <w:r w:rsidR="00FF4267">
        <w:t>9</w:t>
      </w:r>
      <w:r w:rsidR="000A11E0">
        <w:t xml:space="preserve">, stav financí na konci </w:t>
      </w:r>
      <w:r w:rsidR="00F813A1">
        <w:t>roku</w:t>
      </w:r>
      <w:r w:rsidR="000A11E0">
        <w:t xml:space="preserve"> a výhled hospod</w:t>
      </w:r>
      <w:r>
        <w:t xml:space="preserve">aření </w:t>
      </w:r>
      <w:r w:rsidR="00C01093">
        <w:t>na rok 2020</w:t>
      </w:r>
      <w:r w:rsidR="008B791D">
        <w:t xml:space="preserve">. </w:t>
      </w:r>
    </w:p>
    <w:p w14:paraId="3FCD5255" w14:textId="77777777" w:rsidR="00A63B69" w:rsidRDefault="00A63B69" w:rsidP="00C218C0">
      <w:pPr>
        <w:pStyle w:val="Zkladntext-prvnodsazen"/>
        <w:spacing w:after="0" w:line="360" w:lineRule="auto"/>
        <w:ind w:right="70"/>
        <w:jc w:val="both"/>
      </w:pPr>
    </w:p>
    <w:p w14:paraId="42DC6DAE" w14:textId="77777777" w:rsidR="001271B1" w:rsidRDefault="00C01093" w:rsidP="00AF31E7">
      <w:pPr>
        <w:pStyle w:val="Zkladntext-prvnodsazen"/>
        <w:spacing w:after="0" w:line="360" w:lineRule="auto"/>
        <w:ind w:right="70" w:firstLine="0"/>
        <w:jc w:val="both"/>
      </w:pPr>
      <w:r w:rsidRPr="00C01093">
        <w:t xml:space="preserve">Dne 25. 9. 2017 </w:t>
      </w:r>
      <w:r w:rsidR="009E2F30">
        <w:t xml:space="preserve">vydal Krajský soud v Brně </w:t>
      </w:r>
      <w:r w:rsidR="00AF31E7">
        <w:t>usnesení ve sporu</w:t>
      </w:r>
      <w:r>
        <w:t>, jenž má počátek v roce 2006,</w:t>
      </w:r>
      <w:r w:rsidR="00AF31E7">
        <w:t xml:space="preserve"> </w:t>
      </w:r>
      <w:r w:rsidR="00822575">
        <w:t>s akcionářem Zdenkem Hrůzou z</w:t>
      </w:r>
      <w:r>
        <w:t> </w:t>
      </w:r>
      <w:r w:rsidR="00822575">
        <w:t>Havířova</w:t>
      </w:r>
      <w:r>
        <w:t xml:space="preserve"> vlastnícím</w:t>
      </w:r>
      <w:r w:rsidR="00822575">
        <w:t xml:space="preserve"> 90 kusů akcií společnosti Vodovody a kanalizace Prostějov, a.s. V</w:t>
      </w:r>
      <w:r w:rsidR="00FB6722">
        <w:t xml:space="preserve"> tomto </w:t>
      </w:r>
      <w:r w:rsidR="00822575">
        <w:t>usnesení soud vyslov</w:t>
      </w:r>
      <w:r w:rsidR="00FB6722">
        <w:t>il</w:t>
      </w:r>
      <w:r w:rsidR="00822575">
        <w:t xml:space="preserve"> neplatnost usnesení valné hromady společnosti ze dne 10. 1. 2006, kterým byl schválen návrh smlouvy</w:t>
      </w:r>
      <w:r w:rsidR="00472951">
        <w:t xml:space="preserve"> </w:t>
      </w:r>
      <w:r w:rsidR="00822575">
        <w:t>o prodeji části podniku</w:t>
      </w:r>
      <w:r>
        <w:t>,</w:t>
      </w:r>
      <w:r w:rsidR="00822575">
        <w:t xml:space="preserve"> a neplatnost usnesení téže valné hromady, kterým byl schválen návrh smlouvy o nájmu a provozování vodárenské infrastruktury.</w:t>
      </w:r>
    </w:p>
    <w:p w14:paraId="1D688E25" w14:textId="77777777" w:rsidR="007429E1" w:rsidRDefault="00C218C0" w:rsidP="00C01093">
      <w:pPr>
        <w:pStyle w:val="Zkladntext-prvnodsazen"/>
        <w:spacing w:after="0" w:line="360" w:lineRule="auto"/>
        <w:ind w:right="70" w:firstLine="0"/>
        <w:jc w:val="both"/>
      </w:pPr>
      <w:r>
        <w:t xml:space="preserve">Představenstvo </w:t>
      </w:r>
      <w:r w:rsidR="00AF31E7">
        <w:t>považovalo t</w:t>
      </w:r>
      <w:r>
        <w:t>oto usnesení za nespr</w:t>
      </w:r>
      <w:r w:rsidR="00FB6722">
        <w:t>ávné</w:t>
      </w:r>
      <w:r w:rsidR="007429E1">
        <w:t xml:space="preserve"> a</w:t>
      </w:r>
      <w:r w:rsidR="005574ED">
        <w:t xml:space="preserve"> n</w:t>
      </w:r>
      <w:r>
        <w:t xml:space="preserve">edostatečně </w:t>
      </w:r>
      <w:r w:rsidR="005574ED">
        <w:t xml:space="preserve">argumentačně </w:t>
      </w:r>
      <w:r>
        <w:t xml:space="preserve">podložené </w:t>
      </w:r>
      <w:r w:rsidR="007429E1">
        <w:t>ve vztahu ke skutečným ekonomickým faktům</w:t>
      </w:r>
      <w:r w:rsidR="00AF31E7">
        <w:t>,</w:t>
      </w:r>
      <w:r w:rsidR="00B65A3A">
        <w:t xml:space="preserve"> </w:t>
      </w:r>
      <w:r w:rsidR="00AF31E7">
        <w:t>proto</w:t>
      </w:r>
      <w:r w:rsidR="007429E1">
        <w:t xml:space="preserve"> </w:t>
      </w:r>
      <w:r w:rsidR="005574ED">
        <w:t>podalo proti tomuto usnesení odvolání</w:t>
      </w:r>
      <w:r w:rsidR="00C01093">
        <w:t>.</w:t>
      </w:r>
    </w:p>
    <w:p w14:paraId="4F21E46D" w14:textId="77777777" w:rsidR="007429E1" w:rsidRDefault="007429E1" w:rsidP="00C01093">
      <w:pPr>
        <w:pStyle w:val="Zkladntext-prvnodsazen"/>
        <w:spacing w:after="0" w:line="360" w:lineRule="auto"/>
        <w:ind w:right="70" w:firstLine="0"/>
        <w:jc w:val="both"/>
      </w:pPr>
      <w:r>
        <w:t xml:space="preserve">Na základě tohoto odvolání </w:t>
      </w:r>
      <w:r w:rsidR="00B65A3A">
        <w:t xml:space="preserve">Vrchní soud v Olomouci toto usnesení vrátil k novému rozhodnutí a </w:t>
      </w:r>
      <w:r>
        <w:t>Krajský soud v Brně svým usnesením ze dne 3.</w:t>
      </w:r>
      <w:r w:rsidR="00C01093">
        <w:t xml:space="preserve"> </w:t>
      </w:r>
      <w:r>
        <w:t>12.</w:t>
      </w:r>
      <w:r w:rsidR="00C01093">
        <w:t xml:space="preserve"> </w:t>
      </w:r>
      <w:r>
        <w:t xml:space="preserve">2018 žalobu </w:t>
      </w:r>
      <w:r w:rsidR="007D5F6E">
        <w:t xml:space="preserve">pana Hrůzy </w:t>
      </w:r>
      <w:r>
        <w:t>zamítl.</w:t>
      </w:r>
      <w:r w:rsidR="00B65A3A">
        <w:t xml:space="preserve"> Proti tomuto usnesení se odvolal</w:t>
      </w:r>
      <w:r w:rsidR="00C01093">
        <w:t xml:space="preserve"> jak žalobce, tak i</w:t>
      </w:r>
      <w:r w:rsidR="00B65A3A">
        <w:t xml:space="preserve"> vedlejší účastník - Krajské státní zastupitelství Brno.</w:t>
      </w:r>
    </w:p>
    <w:p w14:paraId="62451245" w14:textId="77777777" w:rsidR="00AD705A" w:rsidRDefault="00EF7D6E" w:rsidP="00C01093">
      <w:pPr>
        <w:pStyle w:val="Zkladntext-prvnodsazen"/>
        <w:spacing w:after="0" w:line="360" w:lineRule="auto"/>
        <w:ind w:right="70" w:firstLine="0"/>
        <w:jc w:val="both"/>
      </w:pPr>
      <w:r>
        <w:lastRenderedPageBreak/>
        <w:t>V</w:t>
      </w:r>
      <w:r w:rsidR="00190B6B">
        <w:t xml:space="preserve">rchní soud v Olomouci </w:t>
      </w:r>
      <w:r w:rsidR="00C01093">
        <w:t xml:space="preserve">opět </w:t>
      </w:r>
      <w:r w:rsidR="00190B6B">
        <w:t>vrá</w:t>
      </w:r>
      <w:r>
        <w:t>til</w:t>
      </w:r>
      <w:r w:rsidR="00190B6B">
        <w:t xml:space="preserve"> cel</w:t>
      </w:r>
      <w:r>
        <w:t>ou</w:t>
      </w:r>
      <w:r w:rsidR="00190B6B">
        <w:t xml:space="preserve"> kauz</w:t>
      </w:r>
      <w:r>
        <w:t>u</w:t>
      </w:r>
      <w:r w:rsidR="00190B6B">
        <w:t xml:space="preserve"> ke Krajskému soudu v Brně. Ten nařídil v únoru 20</w:t>
      </w:r>
      <w:r w:rsidR="00C01093">
        <w:t>20</w:t>
      </w:r>
      <w:r w:rsidR="00190B6B">
        <w:t xml:space="preserve"> jednání, </w:t>
      </w:r>
      <w:r w:rsidR="00C01093">
        <w:t>toto ale bylo</w:t>
      </w:r>
      <w:r w:rsidR="00190B6B">
        <w:t xml:space="preserve"> odročeno na květen 2020. </w:t>
      </w:r>
      <w:r w:rsidR="007D5F6E">
        <w:t>V</w:t>
      </w:r>
      <w:r w:rsidR="00190B6B">
        <w:t> tomto okamžiku jsou to jediné informace, které k celé věci máme</w:t>
      </w:r>
      <w:r>
        <w:t>,</w:t>
      </w:r>
      <w:r w:rsidR="00190B6B">
        <w:t xml:space="preserve"> a</w:t>
      </w:r>
      <w:r w:rsidR="007D5F6E">
        <w:t xml:space="preserve"> je třeba počkat na výsledek soudního sporu.</w:t>
      </w:r>
    </w:p>
    <w:p w14:paraId="0EDAD7C2" w14:textId="77777777" w:rsidR="00C01093" w:rsidRDefault="00C01093" w:rsidP="00C01093">
      <w:pPr>
        <w:pStyle w:val="Zkladntext-prvnodsazen"/>
        <w:spacing w:after="0" w:line="360" w:lineRule="auto"/>
        <w:ind w:right="70" w:firstLine="0"/>
        <w:jc w:val="both"/>
      </w:pPr>
    </w:p>
    <w:p w14:paraId="7C93D629" w14:textId="77777777" w:rsidR="00C01093" w:rsidRPr="00626BF8" w:rsidRDefault="00626BF8" w:rsidP="00C01093">
      <w:pPr>
        <w:pStyle w:val="Zkladntext-prvnodsazen"/>
        <w:spacing w:after="0" w:line="360" w:lineRule="auto"/>
        <w:ind w:right="70" w:firstLine="0"/>
        <w:jc w:val="both"/>
        <w:rPr>
          <w:b/>
        </w:rPr>
      </w:pPr>
      <w:r w:rsidRPr="00626BF8">
        <w:rPr>
          <w:b/>
        </w:rPr>
        <w:t>V průběhu 2. poloviny roku 2019 začala probíhat na základě rozhodnutí VH konané 19. 5. 2019 výměna listinných akcií drobných akcionářů. Výměna listinných akcií ostatních akcionářů proběhla na začátku letošního roku, u nich se jednalo i o sjednocení nominálních hodnot jednotlivých akcií na hodnotu 1 000 Kč.</w:t>
      </w:r>
    </w:p>
    <w:p w14:paraId="4E8BD4EF" w14:textId="77777777" w:rsidR="00C218C0" w:rsidRDefault="007506B0" w:rsidP="00C218C0">
      <w:pPr>
        <w:pStyle w:val="Zkladntext-prvnodsazen"/>
        <w:spacing w:after="0" w:line="360" w:lineRule="auto"/>
        <w:ind w:right="70"/>
        <w:jc w:val="both"/>
      </w:pPr>
      <w:r>
        <w:t xml:space="preserve"> </w:t>
      </w:r>
    </w:p>
    <w:p w14:paraId="6574C058" w14:textId="77777777" w:rsidR="00523818" w:rsidRDefault="00DA159A" w:rsidP="00626BF8">
      <w:pPr>
        <w:pStyle w:val="Zkladntext-prvnodsazen"/>
        <w:spacing w:after="0" w:line="360" w:lineRule="auto"/>
        <w:ind w:right="70" w:firstLine="0"/>
        <w:jc w:val="both"/>
      </w:pPr>
      <w:r>
        <w:t xml:space="preserve"> </w:t>
      </w:r>
      <w:r w:rsidR="00190B6B">
        <w:t>V roce 2019 společnost Vodovody a kanalizace Prostějov, a.s. vložila</w:t>
      </w:r>
      <w:r w:rsidR="009F29CF">
        <w:t xml:space="preserve"> do </w:t>
      </w:r>
      <w:r w:rsidR="00AD6090">
        <w:t>vodárenské infrastruktu</w:t>
      </w:r>
      <w:r w:rsidR="009F29CF">
        <w:t xml:space="preserve">ry </w:t>
      </w:r>
      <w:r w:rsidR="000B0C06">
        <w:t>formou</w:t>
      </w:r>
      <w:r w:rsidR="0087640F">
        <w:t xml:space="preserve"> oprav</w:t>
      </w:r>
      <w:r w:rsidR="000B0C06">
        <w:t xml:space="preserve"> a investic</w:t>
      </w:r>
      <w:r w:rsidR="009452CE">
        <w:t xml:space="preserve"> </w:t>
      </w:r>
      <w:r w:rsidR="00187763">
        <w:t>71</w:t>
      </w:r>
      <w:r w:rsidR="00EF7D6E">
        <w:t xml:space="preserve"> </w:t>
      </w:r>
      <w:r w:rsidR="00187763">
        <w:t xml:space="preserve">474 </w:t>
      </w:r>
      <w:r w:rsidR="00844081">
        <w:t>t</w:t>
      </w:r>
      <w:r w:rsidR="009452CE">
        <w:t xml:space="preserve">is. Kč. </w:t>
      </w:r>
      <w:r w:rsidR="00EF7D6E">
        <w:t>S</w:t>
      </w:r>
      <w:r w:rsidR="009452CE">
        <w:t xml:space="preserve">polečnost </w:t>
      </w:r>
      <w:r w:rsidR="00844081">
        <w:t xml:space="preserve">intenzivně pracovala na </w:t>
      </w:r>
      <w:r w:rsidR="009452CE">
        <w:t>vystaven</w:t>
      </w:r>
      <w:r w:rsidR="00844081">
        <w:t>í všech potřebných povolení pro realizaci vodovodního přivaděče do Konice</w:t>
      </w:r>
      <w:r w:rsidR="009452CE">
        <w:t>,</w:t>
      </w:r>
      <w:r w:rsidR="00844081">
        <w:t xml:space="preserve"> aby byla tato oblast dostatečně zásobena pitnou vodou, jejíž nedostatek se projevil zejména v suchém létě roku 2017. V roce </w:t>
      </w:r>
      <w:r w:rsidR="00C85A92">
        <w:t xml:space="preserve">2019 se podařilo </w:t>
      </w:r>
      <w:r w:rsidR="006860F2">
        <w:t xml:space="preserve">za 5 745 tis. Kč </w:t>
      </w:r>
      <w:r w:rsidR="00C85A92">
        <w:t>opravit cementací</w:t>
      </w:r>
      <w:r w:rsidR="006860F2">
        <w:t xml:space="preserve"> poslední úsek </w:t>
      </w:r>
      <w:r w:rsidR="00C85A92">
        <w:t>největší</w:t>
      </w:r>
      <w:r w:rsidR="006860F2">
        <w:t>ho</w:t>
      </w:r>
      <w:r w:rsidR="00C85A92">
        <w:t xml:space="preserve"> přivaděč</w:t>
      </w:r>
      <w:r w:rsidR="006860F2">
        <w:t>e</w:t>
      </w:r>
      <w:r w:rsidR="00C85A92">
        <w:t xml:space="preserve"> pitné vody do Prostějova, na kterém se začal</w:t>
      </w:r>
      <w:r w:rsidR="00626BF8">
        <w:t>a</w:t>
      </w:r>
      <w:r w:rsidR="00C85A92">
        <w:t xml:space="preserve"> projevovat korozní po</w:t>
      </w:r>
      <w:r w:rsidR="00EF7D6E">
        <w:t>škození</w:t>
      </w:r>
      <w:r w:rsidR="00C85A92">
        <w:t>, kter</w:t>
      </w:r>
      <w:r w:rsidR="00EF7D6E">
        <w:t>á</w:t>
      </w:r>
      <w:r w:rsidR="00C85A92">
        <w:t xml:space="preserve"> způsoboval</w:t>
      </w:r>
      <w:r w:rsidR="006860F2">
        <w:t>a</w:t>
      </w:r>
      <w:r w:rsidR="00C85A92">
        <w:t xml:space="preserve"> ohrožení dodávek pitné vody v případech častých poruch. Ostatní přivaděče, které byly budovány z ocelového potrubí v letech 1966 – 1993</w:t>
      </w:r>
      <w:r w:rsidR="00626BF8">
        <w:t>,</w:t>
      </w:r>
      <w:r w:rsidR="00C85A92">
        <w:t xml:space="preserve"> bude muset společnost rovněž v dohledné době opravit, protože při poruchách bylo zjištěno v některých místech zeslabení potrubí až na pouhé milimetry. V rámci činnosti v minulém roce po</w:t>
      </w:r>
      <w:r w:rsidR="00EF7D6E">
        <w:t>kračovala</w:t>
      </w:r>
      <w:r w:rsidR="00C85A92">
        <w:t xml:space="preserve"> rekonstrukce úpravny vody v Hrdibořicích, kde započala druhá fáze opravy filtrů. Aby nedošlo k ohrožení zásobování města Prostějova pitnou vodou, tak společnost přikročila k tomu, že nejprve se zrekonstruovaly čtyři filtry</w:t>
      </w:r>
      <w:r w:rsidR="00626BF8">
        <w:t>,</w:t>
      </w:r>
      <w:r w:rsidR="00C85A92">
        <w:t xml:space="preserve"> a zbývající tři byly ponechány v činnosti. Při uvedení rekonstruovaných filtrů do činnosti se přistoupilo k rekonstrukci zbývajících </w:t>
      </w:r>
      <w:r w:rsidR="00523818">
        <w:t>tři filtrů, aby nedošlo k ohrožení zásobování města. Tento přístup výrazně zpomalil celou rekonstrukci, nicméně se podařilo vyhnout výše uvedeným rizikům.</w:t>
      </w:r>
    </w:p>
    <w:p w14:paraId="4B03E2E9" w14:textId="77777777" w:rsidR="008B6DD9" w:rsidRDefault="0087640F" w:rsidP="00626BF8">
      <w:pPr>
        <w:pStyle w:val="Zkladntext-prvnodsazen"/>
        <w:spacing w:after="0" w:line="360" w:lineRule="auto"/>
        <w:ind w:right="70" w:firstLine="0"/>
        <w:jc w:val="both"/>
      </w:pPr>
      <w:r>
        <w:t>Prostějov</w:t>
      </w:r>
      <w:r w:rsidR="009452CE">
        <w:t>sko</w:t>
      </w:r>
      <w:r>
        <w:t xml:space="preserve"> patří v rámci ČR k územím s přirozeným nedostatkem vody. </w:t>
      </w:r>
      <w:r w:rsidR="009452CE">
        <w:t>Společnost</w:t>
      </w:r>
      <w:r w:rsidR="00EF7D6E">
        <w:t xml:space="preserve"> se zabývala možností rozšířit počet jímacích území, hlavně v oblasti </w:t>
      </w:r>
      <w:proofErr w:type="spellStart"/>
      <w:r w:rsidR="00EF7D6E">
        <w:t>Konicka</w:t>
      </w:r>
      <w:proofErr w:type="spellEnd"/>
      <w:r w:rsidR="00EF7D6E">
        <w:t>, aby se počet jímacích území rozprostřel na větší území. Smyslem toho opatření by bylo menší ohrožení celkových kapacit, protože si dobře pamatujeme, že někde pršelo vydatně a o pár kilometrů dále nespadla ani kapka. Problémem zůstává, a to nejen z p</w:t>
      </w:r>
      <w:r w:rsidR="008B6DD9">
        <w:t>o</w:t>
      </w:r>
      <w:r w:rsidR="00EF7D6E">
        <w:t>hledu nových jímacích území, ale veškerých jiných činností společnosti</w:t>
      </w:r>
      <w:r w:rsidR="008B6DD9">
        <w:t xml:space="preserve">, řešení vlastnických vztahů k pozemkům. </w:t>
      </w:r>
    </w:p>
    <w:p w14:paraId="6F24D08B" w14:textId="77777777" w:rsidR="008B6DD9" w:rsidRDefault="008B6DD9" w:rsidP="00626BF8">
      <w:pPr>
        <w:pStyle w:val="Zkladntext-prvnodsazen"/>
        <w:spacing w:after="0" w:line="360" w:lineRule="auto"/>
        <w:ind w:right="70" w:firstLine="0"/>
        <w:jc w:val="both"/>
      </w:pPr>
      <w:r>
        <w:t>Vlastníci nechtějí pozemky odprodat</w:t>
      </w:r>
      <w:r w:rsidR="00626BF8">
        <w:t>,</w:t>
      </w:r>
      <w:r>
        <w:t xml:space="preserve"> nebo požadují náhradní pozemky v určitých lokalitách</w:t>
      </w:r>
      <w:r w:rsidR="00626BF8">
        <w:t>,</w:t>
      </w:r>
      <w:r>
        <w:t xml:space="preserve"> nebo mají přehnané požadavky na cenu těchto pozemků, případně, s čímž se také velice často </w:t>
      </w:r>
      <w:r>
        <w:lastRenderedPageBreak/>
        <w:t>setkáváme, nám argumentují tím, že jim stejně nezaplatíme, co jsme si dohodli, protože to tak dopadlo při jednání s jinými síťaři. Takže z tohoto hlediska je tento postup velmi pomalý a zdlouhavý.</w:t>
      </w:r>
    </w:p>
    <w:p w14:paraId="726164C5" w14:textId="77777777" w:rsidR="008B6DD9" w:rsidRDefault="008B6DD9" w:rsidP="00CE0D9A">
      <w:pPr>
        <w:pStyle w:val="Zkladntext-prvnodsazen"/>
        <w:spacing w:after="0" w:line="360" w:lineRule="auto"/>
        <w:ind w:right="70"/>
        <w:jc w:val="both"/>
      </w:pPr>
    </w:p>
    <w:p w14:paraId="1D63D893" w14:textId="2F0B4DA3" w:rsidR="00432BFA" w:rsidRDefault="00EF7D6E" w:rsidP="00626BF8">
      <w:pPr>
        <w:pStyle w:val="Zkladntext-prvnodsazen"/>
        <w:spacing w:after="0" w:line="360" w:lineRule="auto"/>
        <w:ind w:right="70" w:firstLine="0"/>
        <w:jc w:val="both"/>
      </w:pPr>
      <w:r>
        <w:t xml:space="preserve"> </w:t>
      </w:r>
      <w:r w:rsidR="008B6DD9">
        <w:t>Jak bylo uvedeno již v loňské zprávě, ze současných</w:t>
      </w:r>
      <w:r w:rsidR="009452CE">
        <w:t xml:space="preserve"> jímacích území jsou tři hygienou zavřena z důvodu výskytu obsahu nežádoucích látek (arzén, apod.)</w:t>
      </w:r>
      <w:r w:rsidR="000F2C91">
        <w:t xml:space="preserve"> </w:t>
      </w:r>
      <w:r w:rsidR="0087210A">
        <w:t>Proto</w:t>
      </w:r>
      <w:r w:rsidR="005F6D08">
        <w:t xml:space="preserve"> </w:t>
      </w:r>
      <w:r w:rsidR="0087210A">
        <w:t xml:space="preserve">spolupracujeme se společnostmi, které se dlouhodobě zabývají úpravou surové vody na vodu pitnou </w:t>
      </w:r>
      <w:r w:rsidR="00626BF8">
        <w:t>z</w:t>
      </w:r>
      <w:r w:rsidR="0087210A">
        <w:t> pohledu odstraňování nežádoucích znečištění</w:t>
      </w:r>
      <w:r w:rsidR="00626BF8">
        <w:t>,</w:t>
      </w:r>
      <w:r w:rsidR="0087210A">
        <w:t xml:space="preserve"> a </w:t>
      </w:r>
      <w:r w:rsidR="005F6D08">
        <w:t>snaží</w:t>
      </w:r>
      <w:r w:rsidR="0087210A">
        <w:t>me</w:t>
      </w:r>
      <w:r w:rsidR="005F6D08">
        <w:t xml:space="preserve"> </w:t>
      </w:r>
      <w:r w:rsidR="0087210A">
        <w:t xml:space="preserve">se </w:t>
      </w:r>
      <w:r w:rsidR="005F6D08">
        <w:t xml:space="preserve">uvést i tato jímací </w:t>
      </w:r>
      <w:r w:rsidR="0087210A">
        <w:t>území do provozu</w:t>
      </w:r>
      <w:r w:rsidR="005F6D08">
        <w:t>.</w:t>
      </w:r>
      <w:r w:rsidR="000F2C91">
        <w:t xml:space="preserve"> </w:t>
      </w:r>
      <w:r w:rsidR="0087210A">
        <w:t xml:space="preserve">Ovšem zde narážíme na další, tentokráte legislativní rámec celého problému, a to je neschopnost a neochota orgánů povolujících čerpání podzemních vod s využitými technologiemi na úpravu surové vody na vodu pitnou. </w:t>
      </w:r>
    </w:p>
    <w:p w14:paraId="1A782E63" w14:textId="77777777" w:rsidR="00A20526" w:rsidRDefault="00390E7F" w:rsidP="00B474C0">
      <w:pPr>
        <w:pStyle w:val="Zkladntext-prvnodsazen"/>
        <w:spacing w:after="0" w:line="360" w:lineRule="auto"/>
        <w:ind w:right="70" w:firstLine="0"/>
        <w:jc w:val="both"/>
      </w:pPr>
      <w:r>
        <w:t>Jak již bylo v minulosti uvedeno</w:t>
      </w:r>
      <w:r w:rsidR="00A20526">
        <w:t>,</w:t>
      </w:r>
      <w:r w:rsidR="005F6D08">
        <w:t xml:space="preserve"> existují i další nebezpečí ohrožující </w:t>
      </w:r>
      <w:r w:rsidR="007F409B">
        <w:t xml:space="preserve">jímací území. </w:t>
      </w:r>
      <w:r>
        <w:t>V našem regionu se j</w:t>
      </w:r>
      <w:r w:rsidR="007F409B">
        <w:t xml:space="preserve">edná </w:t>
      </w:r>
      <w:r>
        <w:t xml:space="preserve">zejména </w:t>
      </w:r>
      <w:r w:rsidR="007F409B">
        <w:t>o toxický mrak z bývalého provozu Sigmy Lutín, ohrožení ze skládky kalů a odpadů v Kralicích na Hané, pronikání pesticidů používaných na ochranu zemědělských kultur a jejich metabolitů do podzemních vod.</w:t>
      </w:r>
      <w:r w:rsidR="00A20526">
        <w:t xml:space="preserve"> </w:t>
      </w:r>
      <w:r w:rsidR="007F409B">
        <w:t xml:space="preserve"> </w:t>
      </w:r>
    </w:p>
    <w:p w14:paraId="0F983B2C" w14:textId="77777777" w:rsidR="00A20526" w:rsidRDefault="00A20526" w:rsidP="00CE0D9A">
      <w:pPr>
        <w:pStyle w:val="Zkladntext-prvnodsazen"/>
        <w:spacing w:after="0" w:line="360" w:lineRule="auto"/>
        <w:ind w:right="70"/>
        <w:jc w:val="both"/>
      </w:pPr>
    </w:p>
    <w:p w14:paraId="5E22CB18" w14:textId="77777777" w:rsidR="00A20526" w:rsidRDefault="00A20526" w:rsidP="00B474C0">
      <w:pPr>
        <w:pStyle w:val="Zkladntext-prvnodsazen"/>
        <w:spacing w:after="0" w:line="360" w:lineRule="auto"/>
        <w:ind w:right="70" w:firstLine="0"/>
        <w:jc w:val="both"/>
      </w:pPr>
      <w:r>
        <w:t>Společnost na to reaguje úpravami, opravami a rekonstrukcemi</w:t>
      </w:r>
      <w:r w:rsidR="007F409B">
        <w:t xml:space="preserve"> na jednotlivých úpravnách vody</w:t>
      </w:r>
      <w:r>
        <w:t>, které mohou být ohroženy nebo zasaženy. F</w:t>
      </w:r>
      <w:r w:rsidR="007F409B">
        <w:t xml:space="preserve">inanční prostředky, </w:t>
      </w:r>
      <w:r>
        <w:t xml:space="preserve">potřebné na tyto akce se pohybují v řádech milionů korun. </w:t>
      </w:r>
    </w:p>
    <w:p w14:paraId="77D635D3" w14:textId="77777777" w:rsidR="00A20526" w:rsidRDefault="00A20526" w:rsidP="00CE0D9A">
      <w:pPr>
        <w:pStyle w:val="Zkladntext-prvnodsazen"/>
        <w:spacing w:after="0" w:line="360" w:lineRule="auto"/>
        <w:ind w:right="70"/>
        <w:jc w:val="both"/>
      </w:pPr>
    </w:p>
    <w:p w14:paraId="6FDBE53F" w14:textId="3A5F6D20" w:rsidR="005F6D08" w:rsidRDefault="00A20526" w:rsidP="00B474C0">
      <w:pPr>
        <w:pStyle w:val="Zkladntext-prvnodsazen"/>
        <w:spacing w:after="0" w:line="360" w:lineRule="auto"/>
        <w:ind w:right="70" w:firstLine="0"/>
        <w:jc w:val="both"/>
      </w:pPr>
      <w:r>
        <w:t>M</w:t>
      </w:r>
      <w:r w:rsidR="007F409B">
        <w:t xml:space="preserve">ohou </w:t>
      </w:r>
      <w:r>
        <w:t xml:space="preserve">následně </w:t>
      </w:r>
      <w:r w:rsidR="007F409B">
        <w:t xml:space="preserve">chybět při dalších činnostech spojených </w:t>
      </w:r>
      <w:r>
        <w:t xml:space="preserve">například </w:t>
      </w:r>
      <w:r w:rsidR="007F409B">
        <w:t>s čištěním odpadních vod, kde legislativa přitvrzuje</w:t>
      </w:r>
      <w:r w:rsidR="00432BFA">
        <w:t xml:space="preserve">. </w:t>
      </w:r>
      <w:r>
        <w:t xml:space="preserve">V tomto vodárenském segmentu nás </w:t>
      </w:r>
      <w:r w:rsidR="00432BFA">
        <w:t>čekají nemalé investice</w:t>
      </w:r>
      <w:r>
        <w:t xml:space="preserve">, protože </w:t>
      </w:r>
      <w:r w:rsidR="007150C5">
        <w:t xml:space="preserve">např. ČOV v Kralickém Háji, jejíž realizace se připravovala v devadesátých letech minulého století, a při níž byla zohledňována tehdejší skladba průmyslu, doplácí na jeho současnou výraznou změnu, zaměřenou hlavně na průmysl strojírenský. Vypracovaná studie na úpravu současné ČOV, která je v činnosti od roku 2000, uvádí investice ve výši 550 mil. Kč, když nová ČOV stála 420 mil. Kč. </w:t>
      </w:r>
      <w:r w:rsidR="007F409B">
        <w:t xml:space="preserve"> </w:t>
      </w:r>
    </w:p>
    <w:p w14:paraId="79EA45CE" w14:textId="77777777" w:rsidR="00A037C4" w:rsidRDefault="00A037C4" w:rsidP="00B474C0">
      <w:pPr>
        <w:pStyle w:val="Zkladntext-prvnodsazen"/>
        <w:spacing w:after="0" w:line="360" w:lineRule="auto"/>
        <w:ind w:right="70" w:firstLine="0"/>
        <w:jc w:val="both"/>
      </w:pPr>
    </w:p>
    <w:p w14:paraId="61F69CFE" w14:textId="503FCB19" w:rsidR="00BE2EF8" w:rsidRDefault="00A037C4" w:rsidP="00B474C0">
      <w:pPr>
        <w:pStyle w:val="Zkladntext-prvnodsazen"/>
        <w:spacing w:after="0" w:line="360" w:lineRule="auto"/>
        <w:ind w:right="70" w:firstLine="0"/>
        <w:jc w:val="both"/>
      </w:pPr>
      <w:r>
        <w:t>Legislativní úprava si vyžádala v</w:t>
      </w:r>
      <w:r w:rsidR="007150C5">
        <w:t> roce 2019</w:t>
      </w:r>
      <w:r>
        <w:t xml:space="preserve"> investici </w:t>
      </w:r>
      <w:r w:rsidR="007150C5">
        <w:t>do č</w:t>
      </w:r>
      <w:r w:rsidR="00712808">
        <w:t>istírn</w:t>
      </w:r>
      <w:r w:rsidR="007150C5">
        <w:t>y</w:t>
      </w:r>
      <w:r>
        <w:t xml:space="preserve"> </w:t>
      </w:r>
      <w:r w:rsidR="001934DF">
        <w:t>v Kralickém Háji</w:t>
      </w:r>
      <w:r>
        <w:t xml:space="preserve">. Celková investice do průtokoměru a stacionárního vzorkovače činila </w:t>
      </w:r>
      <w:r w:rsidR="006F4BEC">
        <w:t>320</w:t>
      </w:r>
      <w:r w:rsidR="007150C5">
        <w:t xml:space="preserve"> tis. Kč</w:t>
      </w:r>
      <w:r>
        <w:t>.</w:t>
      </w:r>
      <w:r w:rsidR="007150C5">
        <w:t xml:space="preserve"> </w:t>
      </w:r>
      <w:r w:rsidR="00B474C0">
        <w:t>Další 3 mil. Kč byly investovány d</w:t>
      </w:r>
      <w:r w:rsidR="007150C5">
        <w:t>o</w:t>
      </w:r>
      <w:r w:rsidR="006F4BEC">
        <w:t xml:space="preserve"> oprav</w:t>
      </w:r>
      <w:r w:rsidR="007150C5">
        <w:t>y</w:t>
      </w:r>
      <w:r w:rsidR="006F4BEC">
        <w:t xml:space="preserve"> kalového hospodářství </w:t>
      </w:r>
      <w:r w:rsidR="00B474C0">
        <w:t>n</w:t>
      </w:r>
      <w:r w:rsidR="006F4BEC">
        <w:t>a</w:t>
      </w:r>
      <w:r w:rsidR="00B474C0">
        <w:t xml:space="preserve"> pořízení</w:t>
      </w:r>
      <w:r w:rsidR="006F4BEC">
        <w:t xml:space="preserve"> další odstředivky na základě studie, která navrhla tři</w:t>
      </w:r>
      <w:r w:rsidR="00B474C0">
        <w:t xml:space="preserve"> varianty celkového</w:t>
      </w:r>
      <w:r w:rsidR="006F4BEC">
        <w:t xml:space="preserve"> řešení</w:t>
      </w:r>
      <w:r w:rsidR="00B474C0">
        <w:t xml:space="preserve"> ČOV</w:t>
      </w:r>
      <w:r w:rsidR="006F4BEC">
        <w:t xml:space="preserve">, z nichž provozovatel preferuje variantu č. 3, což </w:t>
      </w:r>
      <w:r w:rsidR="00B474C0">
        <w:t>by představovalo</w:t>
      </w:r>
      <w:r w:rsidR="006F4BEC">
        <w:t xml:space="preserve"> úpravu </w:t>
      </w:r>
      <w:r w:rsidR="00B474C0">
        <w:t>z</w:t>
      </w:r>
      <w:r w:rsidR="006F4BEC">
        <w:t xml:space="preserve">a 550 mil. Kč. Když byla plánovaná výstavba </w:t>
      </w:r>
      <w:r w:rsidR="006F4BEC">
        <w:lastRenderedPageBreak/>
        <w:t>nové ČOV v devadesátých letech minulého století, tak bylo počítáno s potravinářským průmyslem, který měl dodávat biologickou složku pro ČOV. Několik let po dokončení ČOV se situace radikálně změnila a nyní v Prostějově převládá průmyslová výroba, čemuž odpovídá i složení odpadních vod, s jejichž likvidací má ČOV problémy.</w:t>
      </w:r>
      <w:r w:rsidR="001934DF">
        <w:t xml:space="preserve"> V mezidobí došlo k tomu, že řada technologických prvků byla již vyměněna, protože v agresivním prostředí panujícím na provoze ČOV déle nevydržely. </w:t>
      </w:r>
    </w:p>
    <w:p w14:paraId="4CF1A6E5" w14:textId="77777777" w:rsidR="00646243" w:rsidRDefault="00646243" w:rsidP="00CE0D9A">
      <w:pPr>
        <w:pStyle w:val="Zkladntext-prvnodsazen"/>
        <w:spacing w:after="0" w:line="360" w:lineRule="auto"/>
        <w:ind w:right="70"/>
        <w:jc w:val="both"/>
      </w:pPr>
    </w:p>
    <w:p w14:paraId="6D9C8B3C" w14:textId="77777777" w:rsidR="000D0CB8" w:rsidRDefault="000D0CB8" w:rsidP="00B474C0">
      <w:pPr>
        <w:pStyle w:val="Zkladntext-prvnodsazen"/>
        <w:spacing w:after="0" w:line="360" w:lineRule="auto"/>
        <w:ind w:right="70" w:firstLine="0"/>
        <w:jc w:val="both"/>
      </w:pPr>
      <w:r>
        <w:t>V roce 201</w:t>
      </w:r>
      <w:r w:rsidR="00C7141A">
        <w:t>9</w:t>
      </w:r>
      <w:r>
        <w:t xml:space="preserve"> </w:t>
      </w:r>
      <w:r w:rsidR="00646243">
        <w:t xml:space="preserve">společnost </w:t>
      </w:r>
      <w:r>
        <w:t>realizova</w:t>
      </w:r>
      <w:r w:rsidR="00646243">
        <w:t>la</w:t>
      </w:r>
      <w:r>
        <w:t xml:space="preserve"> investice v</w:t>
      </w:r>
      <w:r w:rsidR="00646243">
        <w:t>e</w:t>
      </w:r>
      <w:r>
        <w:t> </w:t>
      </w:r>
      <w:r w:rsidR="00646243">
        <w:t>výši 2</w:t>
      </w:r>
      <w:r w:rsidR="00C7141A">
        <w:t>2 734</w:t>
      </w:r>
      <w:r>
        <w:t xml:space="preserve"> tis</w:t>
      </w:r>
      <w:r w:rsidR="00B474C0">
        <w:t>.</w:t>
      </w:r>
      <w:r>
        <w:t xml:space="preserve"> Kč a opravy ve výši 4</w:t>
      </w:r>
      <w:r w:rsidR="00C7141A">
        <w:t>8</w:t>
      </w:r>
      <w:r>
        <w:t> </w:t>
      </w:r>
      <w:r w:rsidR="00C7141A">
        <w:t>740</w:t>
      </w:r>
      <w:r w:rsidR="0043556F">
        <w:t xml:space="preserve"> tis</w:t>
      </w:r>
      <w:r w:rsidR="00B474C0">
        <w:t>.</w:t>
      </w:r>
      <w:r w:rsidR="0043556F">
        <w:t xml:space="preserve"> Kč. Dále </w:t>
      </w:r>
      <w:r w:rsidR="00646243">
        <w:t>uvádíme jen položky, které byly z finančníh</w:t>
      </w:r>
      <w:r w:rsidR="0043556F">
        <w:t>o  pohledu podstatné a významné, a a</w:t>
      </w:r>
      <w:r>
        <w:t>kcionáři, pokud mají zájem, mohou nahlédnout do úplného seznamu všech akcí, včetně drobných tisícikorunových položek.</w:t>
      </w:r>
    </w:p>
    <w:p w14:paraId="29967A27" w14:textId="77777777" w:rsidR="00137220" w:rsidRDefault="00C7141A" w:rsidP="00B474C0">
      <w:pPr>
        <w:pStyle w:val="Zkladntext-prvnodsazen"/>
        <w:spacing w:after="0" w:line="360" w:lineRule="auto"/>
        <w:ind w:right="70" w:firstLine="0"/>
        <w:jc w:val="both"/>
      </w:pPr>
      <w:r>
        <w:t xml:space="preserve">Tak jako v roce 2018, tak i v roce </w:t>
      </w:r>
      <w:r w:rsidR="00F61735">
        <w:t>201</w:t>
      </w:r>
      <w:r>
        <w:t>9</w:t>
      </w:r>
      <w:r w:rsidR="00F61735">
        <w:t xml:space="preserve"> byla</w:t>
      </w:r>
      <w:r>
        <w:t xml:space="preserve"> největší investiční akcí pokračující</w:t>
      </w:r>
      <w:r w:rsidR="0066753D">
        <w:t xml:space="preserve"> </w:t>
      </w:r>
      <w:r>
        <w:t>rekonstrukce</w:t>
      </w:r>
      <w:r w:rsidR="00F61735">
        <w:t xml:space="preserve"> </w:t>
      </w:r>
      <w:r w:rsidR="004E6C7B">
        <w:t>úpravn</w:t>
      </w:r>
      <w:r>
        <w:t>y</w:t>
      </w:r>
      <w:r w:rsidR="004E6C7B">
        <w:t xml:space="preserve"> vody Hrdibořice II. etapa</w:t>
      </w:r>
      <w:r w:rsidR="0066753D">
        <w:t>, jež</w:t>
      </w:r>
      <w:r w:rsidR="00F61735">
        <w:t xml:space="preserve"> byla </w:t>
      </w:r>
      <w:r w:rsidR="004E6C7B">
        <w:t>zahájena</w:t>
      </w:r>
      <w:r w:rsidR="00F61735">
        <w:t xml:space="preserve"> dn</w:t>
      </w:r>
      <w:r w:rsidR="004E6C7B">
        <w:t>e</w:t>
      </w:r>
      <w:r w:rsidR="00F61735">
        <w:t xml:space="preserve"> </w:t>
      </w:r>
      <w:r w:rsidR="004E6C7B">
        <w:t>13</w:t>
      </w:r>
      <w:r w:rsidR="00F61735">
        <w:t>. 1</w:t>
      </w:r>
      <w:r w:rsidR="004E6C7B">
        <w:t>1</w:t>
      </w:r>
      <w:r w:rsidR="00F61735">
        <w:t>. 2017</w:t>
      </w:r>
      <w:r w:rsidR="00B474C0">
        <w:t>,</w:t>
      </w:r>
      <w:r w:rsidR="00013C25">
        <w:t xml:space="preserve"> </w:t>
      </w:r>
      <w:r w:rsidR="00F61735">
        <w:t xml:space="preserve">a </w:t>
      </w:r>
      <w:r w:rsidR="006860F2">
        <w:t>v roce 2019</w:t>
      </w:r>
      <w:r w:rsidR="004E6C7B">
        <w:t xml:space="preserve"> </w:t>
      </w:r>
      <w:r w:rsidR="00EA43C4">
        <w:t xml:space="preserve">bylo </w:t>
      </w:r>
      <w:r>
        <w:t>proinvestováno</w:t>
      </w:r>
      <w:r w:rsidR="004E6C7B">
        <w:t xml:space="preserve"> </w:t>
      </w:r>
      <w:r w:rsidR="0043556F">
        <w:t xml:space="preserve">5 350 </w:t>
      </w:r>
      <w:r w:rsidR="0066753D">
        <w:t>tis</w:t>
      </w:r>
      <w:r w:rsidR="004E6C7B">
        <w:t>. Kč</w:t>
      </w:r>
      <w:r w:rsidR="00F61735">
        <w:t xml:space="preserve">. Z dalších významných investic byla </w:t>
      </w:r>
      <w:r w:rsidR="00A25AAD">
        <w:t>zateplena správní budova na Krapkově ulici za 4</w:t>
      </w:r>
      <w:r w:rsidR="00EA43C4">
        <w:t xml:space="preserve"> </w:t>
      </w:r>
      <w:r w:rsidR="00A25AAD">
        <w:t>196 tis. Kč včetně vybavení žaluziemi, čehož jst</w:t>
      </w:r>
      <w:r w:rsidR="006860F2">
        <w:t>e si jistě všimli při příchodu na tuto VH</w:t>
      </w:r>
      <w:r w:rsidR="00EA43C4">
        <w:t>.</w:t>
      </w:r>
      <w:r w:rsidR="006860F2">
        <w:t xml:space="preserve"> Proběhly opravy elektroinstalace a přenosových zařízení na </w:t>
      </w:r>
      <w:r w:rsidR="00EF5B46">
        <w:t>vodojem</w:t>
      </w:r>
      <w:r w:rsidR="006860F2">
        <w:t xml:space="preserve">ech Hačky, Hvozd, </w:t>
      </w:r>
      <w:proofErr w:type="spellStart"/>
      <w:r w:rsidR="006860F2">
        <w:t>Klužínek</w:t>
      </w:r>
      <w:proofErr w:type="spellEnd"/>
      <w:r w:rsidR="006860F2">
        <w:t xml:space="preserve">, Konice, </w:t>
      </w:r>
      <w:proofErr w:type="spellStart"/>
      <w:r w:rsidR="006860F2">
        <w:t>Labutice</w:t>
      </w:r>
      <w:proofErr w:type="spellEnd"/>
      <w:r w:rsidR="006860F2">
        <w:t xml:space="preserve">, </w:t>
      </w:r>
      <w:proofErr w:type="spellStart"/>
      <w:r w:rsidR="006860F2">
        <w:t>Ladín</w:t>
      </w:r>
      <w:proofErr w:type="spellEnd"/>
      <w:r w:rsidR="006860F2">
        <w:t xml:space="preserve">, Ludmírov, </w:t>
      </w:r>
      <w:proofErr w:type="spellStart"/>
      <w:r w:rsidR="006860F2">
        <w:t>Ponikev</w:t>
      </w:r>
      <w:proofErr w:type="spellEnd"/>
      <w:r w:rsidR="006860F2">
        <w:t xml:space="preserve"> a Vojtěchov v celkovém objemu </w:t>
      </w:r>
      <w:r w:rsidR="00137220">
        <w:t xml:space="preserve">2 143 tis. Kč. Opravy a investice do vodovodů proběhly na ulicích </w:t>
      </w:r>
      <w:proofErr w:type="spellStart"/>
      <w:r w:rsidR="00137220">
        <w:t>Určická</w:t>
      </w:r>
      <w:proofErr w:type="spellEnd"/>
      <w:r w:rsidR="00137220">
        <w:t xml:space="preserve"> (5</w:t>
      </w:r>
      <w:r w:rsidR="00EA43C4">
        <w:t xml:space="preserve"> </w:t>
      </w:r>
      <w:r w:rsidR="00137220">
        <w:t>139</w:t>
      </w:r>
      <w:r w:rsidR="00931670">
        <w:t xml:space="preserve"> tis. Kč</w:t>
      </w:r>
      <w:r w:rsidR="00137220">
        <w:t>), Prostějovská (2</w:t>
      </w:r>
      <w:r w:rsidR="00EA43C4">
        <w:t> </w:t>
      </w:r>
      <w:r w:rsidR="00137220">
        <w:t>140</w:t>
      </w:r>
      <w:r w:rsidR="00EA43C4">
        <w:t xml:space="preserve"> tis. Kč</w:t>
      </w:r>
      <w:r w:rsidR="00137220">
        <w:t>), U Cihelny (</w:t>
      </w:r>
      <w:r w:rsidR="00EA43C4">
        <w:t xml:space="preserve">Držovice, </w:t>
      </w:r>
      <w:r w:rsidR="00B367E6">
        <w:t>2</w:t>
      </w:r>
      <w:r w:rsidR="00EA43C4">
        <w:t> </w:t>
      </w:r>
      <w:r w:rsidR="00B367E6">
        <w:t>179</w:t>
      </w:r>
      <w:r w:rsidR="00EA43C4">
        <w:t xml:space="preserve"> tis. Kč</w:t>
      </w:r>
      <w:r w:rsidR="00B367E6">
        <w:t>), Lidická (484</w:t>
      </w:r>
      <w:r w:rsidR="00EA43C4">
        <w:t xml:space="preserve"> tis. Kč</w:t>
      </w:r>
      <w:r w:rsidR="00B367E6">
        <w:t xml:space="preserve"> </w:t>
      </w:r>
      <w:r w:rsidR="00EA43C4">
        <w:t xml:space="preserve">- </w:t>
      </w:r>
      <w:r w:rsidR="00B367E6">
        <w:t>dok</w:t>
      </w:r>
      <w:r w:rsidR="00931670">
        <w:t>o</w:t>
      </w:r>
      <w:r w:rsidR="00B367E6">
        <w:t>nčení z roku 2018), Olomoucká (2</w:t>
      </w:r>
      <w:r w:rsidR="00EA43C4">
        <w:t> </w:t>
      </w:r>
      <w:r w:rsidR="00B367E6">
        <w:t>339</w:t>
      </w:r>
      <w:r w:rsidR="00EA43C4">
        <w:t xml:space="preserve"> tis. </w:t>
      </w:r>
      <w:proofErr w:type="gramStart"/>
      <w:r w:rsidR="00EA43C4">
        <w:t>Kč</w:t>
      </w:r>
      <w:r w:rsidR="00B367E6">
        <w:t xml:space="preserve">), </w:t>
      </w:r>
      <w:r w:rsidR="00EA43C4">
        <w:t xml:space="preserve"> </w:t>
      </w:r>
      <w:r w:rsidR="00B367E6">
        <w:t>Dr.</w:t>
      </w:r>
      <w:proofErr w:type="gramEnd"/>
      <w:r w:rsidR="00B367E6">
        <w:t xml:space="preserve"> Horáka (2</w:t>
      </w:r>
      <w:r w:rsidR="00EA43C4">
        <w:t> </w:t>
      </w:r>
      <w:r w:rsidR="00B367E6">
        <w:t>870</w:t>
      </w:r>
      <w:r w:rsidR="00EA43C4">
        <w:t xml:space="preserve"> tis. Kč</w:t>
      </w:r>
      <w:r w:rsidR="00B367E6">
        <w:t>), Jiráskova (Konice 2</w:t>
      </w:r>
      <w:r w:rsidR="00EA43C4">
        <w:t> </w:t>
      </w:r>
      <w:r w:rsidR="00B367E6">
        <w:t>260</w:t>
      </w:r>
      <w:r w:rsidR="00EA43C4">
        <w:t xml:space="preserve"> tis. Kč</w:t>
      </w:r>
      <w:r w:rsidR="00B367E6">
        <w:t>), Cihelna</w:t>
      </w:r>
      <w:r w:rsidR="00EA43C4">
        <w:t xml:space="preserve"> I</w:t>
      </w:r>
      <w:r w:rsidR="00B367E6">
        <w:t xml:space="preserve"> (Konice</w:t>
      </w:r>
      <w:r w:rsidR="00EA43C4">
        <w:t>,</w:t>
      </w:r>
      <w:r w:rsidR="00B367E6">
        <w:t xml:space="preserve"> 2</w:t>
      </w:r>
      <w:r w:rsidR="00EA43C4">
        <w:t> </w:t>
      </w:r>
      <w:r w:rsidR="00B367E6">
        <w:t>260</w:t>
      </w:r>
      <w:r w:rsidR="00EA43C4">
        <w:t xml:space="preserve"> tis. Kč</w:t>
      </w:r>
      <w:r w:rsidR="00B367E6">
        <w:t>), Plumlovská (2</w:t>
      </w:r>
      <w:r w:rsidR="00EA43C4">
        <w:t> </w:t>
      </w:r>
      <w:r w:rsidR="00B367E6">
        <w:t>542</w:t>
      </w:r>
      <w:r w:rsidR="00EA43C4">
        <w:t xml:space="preserve"> tis. Kč</w:t>
      </w:r>
      <w:r w:rsidR="00B367E6">
        <w:t xml:space="preserve">) </w:t>
      </w:r>
      <w:r w:rsidR="001D3583">
        <w:t xml:space="preserve">a J. </w:t>
      </w:r>
      <w:r w:rsidR="00B367E6">
        <w:t>B.</w:t>
      </w:r>
      <w:r w:rsidR="001D3583">
        <w:t xml:space="preserve"> </w:t>
      </w:r>
      <w:r w:rsidR="00B367E6">
        <w:t>Pecky (1</w:t>
      </w:r>
      <w:r w:rsidR="00EA43C4">
        <w:t> </w:t>
      </w:r>
      <w:r w:rsidR="00B367E6">
        <w:t>302</w:t>
      </w:r>
      <w:r w:rsidR="00EA43C4">
        <w:t xml:space="preserve"> tis. Kč</w:t>
      </w:r>
      <w:r w:rsidR="00B367E6">
        <w:t xml:space="preserve">). </w:t>
      </w:r>
      <w:r w:rsidR="001D3583">
        <w:t>Na úpravně vody ve V</w:t>
      </w:r>
      <w:r w:rsidR="00EA43C4">
        <w:t>í</w:t>
      </w:r>
      <w:r w:rsidR="001D3583">
        <w:t>ceměřicích byla instalována technologie na odstraňování manganu, železa a uranu za 2 950 tis. Kč.</w:t>
      </w:r>
    </w:p>
    <w:p w14:paraId="0CD8FFAA" w14:textId="77777777" w:rsidR="00137220" w:rsidRDefault="00137220" w:rsidP="00CE0D9A">
      <w:pPr>
        <w:pStyle w:val="Zkladntext-prvnodsazen"/>
        <w:spacing w:after="0" w:line="360" w:lineRule="auto"/>
        <w:ind w:right="70"/>
        <w:jc w:val="both"/>
      </w:pPr>
    </w:p>
    <w:p w14:paraId="7BD4D9E5" w14:textId="77777777" w:rsidR="00C85D28" w:rsidRDefault="00EF5B46" w:rsidP="00CE0D9A">
      <w:pPr>
        <w:pStyle w:val="Zkladntext-prvnodsazen"/>
        <w:spacing w:after="0" w:line="360" w:lineRule="auto"/>
        <w:ind w:right="70"/>
        <w:jc w:val="both"/>
      </w:pPr>
      <w:r>
        <w:t xml:space="preserve"> </w:t>
      </w:r>
    </w:p>
    <w:p w14:paraId="2FB82EC9" w14:textId="77777777" w:rsidR="00F61735" w:rsidRDefault="00704121" w:rsidP="00EA43C4">
      <w:pPr>
        <w:pStyle w:val="Zkladntext-prvnodsazen"/>
        <w:spacing w:after="0" w:line="360" w:lineRule="auto"/>
        <w:ind w:right="70" w:firstLine="0"/>
        <w:jc w:val="both"/>
      </w:pPr>
      <w:r>
        <w:t xml:space="preserve">Za </w:t>
      </w:r>
      <w:r w:rsidR="00EF5B46">
        <w:t xml:space="preserve">výkup pozemků </w:t>
      </w:r>
      <w:r w:rsidR="0066753D">
        <w:t xml:space="preserve">v jímacích územích </w:t>
      </w:r>
      <w:r w:rsidR="00EF5B46">
        <w:t xml:space="preserve">společnosti </w:t>
      </w:r>
      <w:r>
        <w:t>bylo vynaloženo</w:t>
      </w:r>
      <w:r w:rsidR="00EF5B46">
        <w:t xml:space="preserve"> </w:t>
      </w:r>
      <w:r>
        <w:t>1</w:t>
      </w:r>
      <w:r w:rsidR="00EA43C4">
        <w:t>97</w:t>
      </w:r>
      <w:r w:rsidR="00EF5B46">
        <w:t xml:space="preserve"> tis. Kč.</w:t>
      </w:r>
      <w:r w:rsidR="0066753D">
        <w:t xml:space="preserve"> Za věcná břemena společnost uhradila </w:t>
      </w:r>
      <w:r w:rsidR="00EA43C4">
        <w:t>388</w:t>
      </w:r>
      <w:r w:rsidR="0066753D">
        <w:t xml:space="preserve"> tis. Kč.</w:t>
      </w:r>
    </w:p>
    <w:p w14:paraId="47E7B3F4" w14:textId="77777777" w:rsidR="001D3583" w:rsidRDefault="00101BEA" w:rsidP="00EA43C4">
      <w:pPr>
        <w:pStyle w:val="Zkladntext-prvnodsazen"/>
        <w:spacing w:after="0" w:line="360" w:lineRule="auto"/>
        <w:ind w:right="70" w:firstLine="0"/>
        <w:jc w:val="both"/>
      </w:pPr>
      <w:r>
        <w:t xml:space="preserve">Z oprav </w:t>
      </w:r>
      <w:r w:rsidR="001D3583">
        <w:t xml:space="preserve">na </w:t>
      </w:r>
      <w:r>
        <w:t>kanalizací</w:t>
      </w:r>
      <w:r w:rsidR="001D3583">
        <w:t>ch</w:t>
      </w:r>
      <w:r>
        <w:t xml:space="preserve"> </w:t>
      </w:r>
      <w:r w:rsidR="00175243">
        <w:t xml:space="preserve">se jednalo o </w:t>
      </w:r>
      <w:r>
        <w:t>oprav</w:t>
      </w:r>
      <w:r w:rsidR="00175243">
        <w:t>u</w:t>
      </w:r>
      <w:r>
        <w:t xml:space="preserve"> kanalizace </w:t>
      </w:r>
      <w:r w:rsidR="001D3583">
        <w:t>na ulici J. B. Pecky (2</w:t>
      </w:r>
      <w:r w:rsidR="00EA43C4">
        <w:t xml:space="preserve"> </w:t>
      </w:r>
      <w:r w:rsidR="001D3583">
        <w:t>879</w:t>
      </w:r>
      <w:r w:rsidR="00931670">
        <w:t xml:space="preserve"> tis. Kč</w:t>
      </w:r>
      <w:r w:rsidR="001D3583">
        <w:t xml:space="preserve">), </w:t>
      </w:r>
      <w:proofErr w:type="spellStart"/>
      <w:r w:rsidR="001D3583">
        <w:t>Lutinovova</w:t>
      </w:r>
      <w:proofErr w:type="spellEnd"/>
      <w:r w:rsidR="001D3583">
        <w:t xml:space="preserve"> (2</w:t>
      </w:r>
      <w:r w:rsidR="00EA43C4">
        <w:t> </w:t>
      </w:r>
      <w:r w:rsidR="001D3583">
        <w:t>165</w:t>
      </w:r>
      <w:r w:rsidR="00EA43C4">
        <w:t xml:space="preserve"> tis. </w:t>
      </w:r>
      <w:proofErr w:type="spellStart"/>
      <w:r w:rsidR="00EA43C4">
        <w:t>kč</w:t>
      </w:r>
      <w:proofErr w:type="spellEnd"/>
      <w:r w:rsidR="001D3583">
        <w:t xml:space="preserve">), </w:t>
      </w:r>
      <w:proofErr w:type="spellStart"/>
      <w:r w:rsidR="001D3583">
        <w:t>Škracha</w:t>
      </w:r>
      <w:proofErr w:type="spellEnd"/>
      <w:r w:rsidR="001D3583">
        <w:t xml:space="preserve"> (212 </w:t>
      </w:r>
      <w:r w:rsidR="00EA43C4">
        <w:t xml:space="preserve">tis. Kč - </w:t>
      </w:r>
      <w:r w:rsidR="001D3583">
        <w:t>dokončení z roku 2018), Nerudova (2</w:t>
      </w:r>
      <w:r w:rsidR="00EA43C4">
        <w:t> </w:t>
      </w:r>
      <w:r w:rsidR="001D3583">
        <w:t>225</w:t>
      </w:r>
      <w:r w:rsidR="00EA43C4">
        <w:t xml:space="preserve"> tis. Kč</w:t>
      </w:r>
      <w:r w:rsidR="001D3583">
        <w:t>), Lidická (5</w:t>
      </w:r>
      <w:r w:rsidR="00EA43C4">
        <w:t> </w:t>
      </w:r>
      <w:r w:rsidR="001D3583">
        <w:t>164</w:t>
      </w:r>
      <w:r w:rsidR="00EA43C4">
        <w:t xml:space="preserve"> tis. Kč</w:t>
      </w:r>
      <w:r w:rsidR="001D3583">
        <w:t>), Rumunská (568</w:t>
      </w:r>
      <w:r w:rsidR="00EA43C4">
        <w:t xml:space="preserve"> tis. Kč</w:t>
      </w:r>
      <w:r w:rsidR="001D3583">
        <w:t xml:space="preserve">), </w:t>
      </w:r>
      <w:proofErr w:type="spellStart"/>
      <w:r w:rsidR="001D3583">
        <w:t>Vícovská</w:t>
      </w:r>
      <w:proofErr w:type="spellEnd"/>
      <w:r w:rsidR="001D3583">
        <w:t xml:space="preserve"> (1</w:t>
      </w:r>
      <w:r w:rsidR="00EA43C4">
        <w:t> </w:t>
      </w:r>
      <w:r w:rsidR="001D3583">
        <w:t>126</w:t>
      </w:r>
      <w:r w:rsidR="00EA43C4">
        <w:t xml:space="preserve"> tis. Kč</w:t>
      </w:r>
      <w:r w:rsidR="001D3583">
        <w:t>), Lidická (1</w:t>
      </w:r>
      <w:r w:rsidR="00EA43C4">
        <w:t> </w:t>
      </w:r>
      <w:r w:rsidR="001D3583">
        <w:t>573</w:t>
      </w:r>
      <w:r w:rsidR="00EA43C4">
        <w:t xml:space="preserve"> tis. Kč</w:t>
      </w:r>
      <w:r w:rsidR="001D3583">
        <w:t>), Pod Kosířem (2</w:t>
      </w:r>
      <w:r w:rsidR="00EA43C4">
        <w:t> </w:t>
      </w:r>
      <w:r w:rsidR="001D3583">
        <w:t>096</w:t>
      </w:r>
      <w:r w:rsidR="00EA43C4">
        <w:t xml:space="preserve"> tis. Kč</w:t>
      </w:r>
      <w:r w:rsidR="001D3583">
        <w:t>)</w:t>
      </w:r>
      <w:r w:rsidR="00EA43C4">
        <w:t>,</w:t>
      </w:r>
      <w:r w:rsidR="001D3583">
        <w:t xml:space="preserve"> Divišova (1</w:t>
      </w:r>
      <w:r w:rsidR="00EA43C4">
        <w:t> </w:t>
      </w:r>
      <w:r w:rsidR="001D3583">
        <w:t>063</w:t>
      </w:r>
      <w:r w:rsidR="00EA43C4">
        <w:t xml:space="preserve"> tis. Kč</w:t>
      </w:r>
      <w:r w:rsidR="001D3583">
        <w:t>) a Českobratrská (840</w:t>
      </w:r>
      <w:r w:rsidR="00EA43C4">
        <w:t xml:space="preserve"> tis. Kč</w:t>
      </w:r>
      <w:r w:rsidR="001D3583">
        <w:t xml:space="preserve">), většina kanalizací byla opravována </w:t>
      </w:r>
      <w:proofErr w:type="spellStart"/>
      <w:r w:rsidR="001D3583">
        <w:t>bezvýkopovou</w:t>
      </w:r>
      <w:proofErr w:type="spellEnd"/>
      <w:r w:rsidR="001D3583">
        <w:t xml:space="preserve"> technologií</w:t>
      </w:r>
      <w:r w:rsidR="007026B8">
        <w:t>.</w:t>
      </w:r>
      <w:r>
        <w:t xml:space="preserve"> </w:t>
      </w:r>
    </w:p>
    <w:p w14:paraId="1EEF76CD" w14:textId="77777777" w:rsidR="008A3553" w:rsidRPr="008A3553" w:rsidRDefault="008A3553" w:rsidP="00EA43C4">
      <w:pPr>
        <w:pStyle w:val="Zkladntext-prvnodsazen"/>
        <w:spacing w:after="0" w:line="360" w:lineRule="auto"/>
        <w:ind w:right="70" w:firstLine="0"/>
        <w:jc w:val="both"/>
        <w:rPr>
          <w:b/>
        </w:rPr>
      </w:pPr>
      <w:r w:rsidRPr="008A3553">
        <w:rPr>
          <w:b/>
        </w:rPr>
        <w:lastRenderedPageBreak/>
        <w:t>Současně jsme vytvořili i zákonné rezervy na opravu</w:t>
      </w:r>
      <w:r>
        <w:rPr>
          <w:b/>
        </w:rPr>
        <w:t xml:space="preserve"> vodárenské a kanalizační infrastruktury</w:t>
      </w:r>
      <w:r w:rsidRPr="008A3553">
        <w:rPr>
          <w:b/>
        </w:rPr>
        <w:t>, a to pro tři akce s počátkem oprav v roce 2020 a 2021</w:t>
      </w:r>
      <w:r>
        <w:rPr>
          <w:b/>
        </w:rPr>
        <w:t xml:space="preserve"> </w:t>
      </w:r>
      <w:r w:rsidRPr="008A3553">
        <w:rPr>
          <w:b/>
        </w:rPr>
        <w:t>v  celkové výši 5 750 tis. Kč</w:t>
      </w:r>
    </w:p>
    <w:p w14:paraId="63AD642C" w14:textId="77777777" w:rsidR="00101BEA" w:rsidRDefault="00B6029B" w:rsidP="00EA43C4">
      <w:pPr>
        <w:pStyle w:val="Zkladntext-prvnodsazen"/>
        <w:spacing w:after="0" w:line="360" w:lineRule="auto"/>
        <w:ind w:right="70" w:firstLine="0"/>
        <w:jc w:val="both"/>
      </w:pPr>
      <w:r>
        <w:t xml:space="preserve">Do kategorie oprav </w:t>
      </w:r>
      <w:r w:rsidR="007026B8">
        <w:t xml:space="preserve">jsou účtovány i nové </w:t>
      </w:r>
      <w:r>
        <w:t>vodoměry</w:t>
      </w:r>
      <w:r w:rsidR="007026B8">
        <w:t xml:space="preserve">, kterých jsme pořídili </w:t>
      </w:r>
      <w:r>
        <w:t xml:space="preserve">(účetně jsou ve spotřebě materiálu) za </w:t>
      </w:r>
      <w:r w:rsidR="001D3583">
        <w:t>4</w:t>
      </w:r>
      <w:r w:rsidR="007026B8">
        <w:t>6</w:t>
      </w:r>
      <w:r w:rsidR="001D3583">
        <w:t>8</w:t>
      </w:r>
      <w:r>
        <w:t xml:space="preserve"> tis. Kč.</w:t>
      </w:r>
      <w:r w:rsidR="00EE5835">
        <w:t xml:space="preserve"> Společnost zaplatila 2 551 tis. Kč za práce provedené v uplynulém roce na aktualizaci Generelu odvodnění města Prostějova.  </w:t>
      </w:r>
    </w:p>
    <w:p w14:paraId="0DE8D3B0" w14:textId="77777777" w:rsidR="00B06595" w:rsidRDefault="00B06595" w:rsidP="00EA43C4">
      <w:pPr>
        <w:pStyle w:val="Zkladntext-prvnodsazen"/>
        <w:spacing w:after="0" w:line="360" w:lineRule="auto"/>
        <w:ind w:right="70" w:firstLine="0"/>
        <w:jc w:val="both"/>
      </w:pPr>
    </w:p>
    <w:p w14:paraId="380DC966" w14:textId="77777777" w:rsidR="00911FF6" w:rsidRDefault="00911FF6" w:rsidP="00EA43C4">
      <w:pPr>
        <w:pStyle w:val="Zkladntext-prvnodsazen"/>
        <w:spacing w:after="0" w:line="360" w:lineRule="auto"/>
        <w:ind w:right="70" w:firstLine="0"/>
        <w:jc w:val="both"/>
      </w:pPr>
      <w:r>
        <w:t>Nájemné od Moravské vodárenské, a.s. činilo 9</w:t>
      </w:r>
      <w:r w:rsidR="00EE5835">
        <w:t>6 806</w:t>
      </w:r>
      <w:r>
        <w:t> </w:t>
      </w:r>
      <w:r w:rsidR="0066753D">
        <w:t xml:space="preserve">tis. </w:t>
      </w:r>
      <w:r>
        <w:t xml:space="preserve">Kč. Investice do vodárenské infrastruktury činily </w:t>
      </w:r>
      <w:r w:rsidR="00035ABF">
        <w:t>2</w:t>
      </w:r>
      <w:r w:rsidR="00EE5835">
        <w:t>2</w:t>
      </w:r>
      <w:r>
        <w:t> </w:t>
      </w:r>
      <w:r w:rsidR="00EE5835">
        <w:t>734</w:t>
      </w:r>
      <w:r>
        <w:t xml:space="preserve"> tis. Kč. </w:t>
      </w:r>
      <w:r w:rsidR="00035ABF">
        <w:t>R</w:t>
      </w:r>
      <w:r>
        <w:t>ealizované</w:t>
      </w:r>
      <w:r w:rsidR="00035ABF">
        <w:t xml:space="preserve"> opravy</w:t>
      </w:r>
      <w:r>
        <w:t xml:space="preserve"> </w:t>
      </w:r>
      <w:r w:rsidR="0066753D">
        <w:t xml:space="preserve">vodárenské infrastruktury </w:t>
      </w:r>
      <w:r w:rsidR="00EA43C4">
        <w:t xml:space="preserve">naší </w:t>
      </w:r>
      <w:r>
        <w:t xml:space="preserve">společností </w:t>
      </w:r>
      <w:r w:rsidR="00EA43C4">
        <w:t>b</w:t>
      </w:r>
      <w:r>
        <w:t>yly za 4</w:t>
      </w:r>
      <w:r w:rsidR="00EE5835">
        <w:t>8</w:t>
      </w:r>
      <w:r>
        <w:t> </w:t>
      </w:r>
      <w:r w:rsidR="00EE5835">
        <w:t>740</w:t>
      </w:r>
      <w:r>
        <w:t xml:space="preserve"> tis</w:t>
      </w:r>
      <w:r w:rsidR="00EA43C4">
        <w:t>.</w:t>
      </w:r>
      <w:r>
        <w:t xml:space="preserve"> Kč. Opravy infrastruktury v</w:t>
      </w:r>
      <w:r w:rsidR="00B06595">
        <w:t xml:space="preserve"> našem </w:t>
      </w:r>
      <w:r>
        <w:t xml:space="preserve">majetku realizované na základě smlouvy o pronájmu a provozování společností </w:t>
      </w:r>
      <w:r w:rsidR="00B06595">
        <w:t xml:space="preserve">Moravské vodárenské </w:t>
      </w:r>
      <w:r w:rsidR="00911BD5">
        <w:t>a.s.</w:t>
      </w:r>
      <w:r>
        <w:t xml:space="preserve"> činily </w:t>
      </w:r>
      <w:r w:rsidR="00B06595">
        <w:t xml:space="preserve">24 264 tis. </w:t>
      </w:r>
      <w:r w:rsidRPr="00911BD5">
        <w:t>Kč.</w:t>
      </w:r>
      <w:r>
        <w:t xml:space="preserve"> Celkem </w:t>
      </w:r>
      <w:r w:rsidR="00B06595">
        <w:t xml:space="preserve">tedy </w:t>
      </w:r>
      <w:r>
        <w:t>bylo do vlastněné vodohospodářské infrastruk</w:t>
      </w:r>
      <w:r w:rsidR="00035ABF">
        <w:t>tury v průběhu roku 201</w:t>
      </w:r>
      <w:r w:rsidR="00EE5835">
        <w:t>9</w:t>
      </w:r>
      <w:r>
        <w:t xml:space="preserve"> </w:t>
      </w:r>
      <w:r w:rsidRPr="00911BD5">
        <w:t xml:space="preserve">vloženo </w:t>
      </w:r>
      <w:r w:rsidR="00B06595">
        <w:t>95 738</w:t>
      </w:r>
      <w:r>
        <w:t xml:space="preserve"> tis. Kč. </w:t>
      </w:r>
      <w:r w:rsidRPr="00911BD5">
        <w:t xml:space="preserve">Stav peněžních prostředků činil na konci roku </w:t>
      </w:r>
      <w:r w:rsidR="00B06595">
        <w:t xml:space="preserve">54 160 </w:t>
      </w:r>
      <w:r w:rsidRPr="00911BD5">
        <w:t>tis</w:t>
      </w:r>
      <w:r w:rsidR="00B06595">
        <w:t>.</w:t>
      </w:r>
      <w:r w:rsidRPr="00911BD5">
        <w:t xml:space="preserve"> Kč</w:t>
      </w:r>
      <w:r w:rsidR="00911BD5">
        <w:t>.</w:t>
      </w:r>
      <w:r w:rsidRPr="00911BD5">
        <w:t xml:space="preserve"> </w:t>
      </w:r>
      <w:r w:rsidR="00B06595">
        <w:t xml:space="preserve">Dosažený zisk </w:t>
      </w:r>
      <w:r w:rsidRPr="00911BD5">
        <w:t xml:space="preserve">činil </w:t>
      </w:r>
      <w:r w:rsidR="00EE5835">
        <w:t>3 </w:t>
      </w:r>
      <w:r w:rsidR="00E21F57" w:rsidRPr="00911BD5">
        <w:t>0</w:t>
      </w:r>
      <w:r w:rsidR="00EE5835">
        <w:t>34 00</w:t>
      </w:r>
      <w:r w:rsidR="00911BD5" w:rsidRPr="00911BD5">
        <w:t>9,</w:t>
      </w:r>
      <w:r w:rsidR="00EE5835">
        <w:t>2</w:t>
      </w:r>
      <w:r w:rsidR="00911BD5" w:rsidRPr="00911BD5">
        <w:t xml:space="preserve">4 </w:t>
      </w:r>
      <w:r w:rsidRPr="00911BD5">
        <w:t>Kč.</w:t>
      </w:r>
    </w:p>
    <w:p w14:paraId="03F42C52" w14:textId="77777777" w:rsidR="00B06595" w:rsidRDefault="00B06595" w:rsidP="00EA43C4">
      <w:pPr>
        <w:pStyle w:val="Zkladntext-prvnodsazen"/>
        <w:spacing w:after="0" w:line="360" w:lineRule="auto"/>
        <w:ind w:right="70" w:firstLine="0"/>
        <w:jc w:val="both"/>
      </w:pPr>
    </w:p>
    <w:p w14:paraId="4954E63C" w14:textId="77777777" w:rsidR="00224D66" w:rsidRDefault="00EE5835" w:rsidP="00B06595">
      <w:pPr>
        <w:pStyle w:val="Zkladntext-prvnodsazen"/>
        <w:spacing w:after="0" w:line="360" w:lineRule="auto"/>
        <w:ind w:right="70" w:firstLine="0"/>
        <w:jc w:val="both"/>
      </w:pPr>
      <w:r>
        <w:t>S</w:t>
      </w:r>
      <w:r w:rsidR="00035ABF">
        <w:t>polečnost</w:t>
      </w:r>
      <w:r>
        <w:t xml:space="preserve"> nadále </w:t>
      </w:r>
      <w:r w:rsidR="00035ABF">
        <w:t xml:space="preserve">investuje a provádí opravy v takovém rozsahu, aby zachovala co nejlepší kondici a provozuschopnost infrastrukturního majetku. </w:t>
      </w:r>
      <w:r>
        <w:t>S</w:t>
      </w:r>
      <w:r w:rsidR="00035ABF">
        <w:t>vědčí</w:t>
      </w:r>
      <w:r>
        <w:t xml:space="preserve"> o tom </w:t>
      </w:r>
      <w:r w:rsidR="00035ABF">
        <w:t xml:space="preserve">i </w:t>
      </w:r>
      <w:r w:rsidR="00224D66">
        <w:t>% ztrát na vodovodní síti, které čin</w:t>
      </w:r>
      <w:r>
        <w:t>ilo v minulém roce</w:t>
      </w:r>
      <w:r w:rsidR="00224D66">
        <w:t xml:space="preserve"> </w:t>
      </w:r>
      <w:r w:rsidR="00B06595">
        <w:t>13,88%.</w:t>
      </w:r>
    </w:p>
    <w:p w14:paraId="073EA1BC" w14:textId="77777777" w:rsidR="00922443" w:rsidRDefault="00922443" w:rsidP="00B06595">
      <w:pPr>
        <w:pStyle w:val="Zkladntext-prvnodsazen"/>
        <w:spacing w:after="0" w:line="360" w:lineRule="auto"/>
        <w:ind w:right="70" w:firstLine="0"/>
        <w:jc w:val="both"/>
      </w:pPr>
    </w:p>
    <w:p w14:paraId="0972670A" w14:textId="5FD83844" w:rsidR="00B06595" w:rsidRPr="00F94153" w:rsidRDefault="00922443" w:rsidP="00922443">
      <w:pPr>
        <w:pStyle w:val="Zkladntext-prvnodsazen"/>
        <w:spacing w:after="0" w:line="360" w:lineRule="auto"/>
        <w:ind w:right="70" w:firstLine="0"/>
        <w:jc w:val="both"/>
        <w:rPr>
          <w:b/>
          <w:bCs/>
        </w:rPr>
      </w:pPr>
      <w:r w:rsidRPr="00F94153">
        <w:rPr>
          <w:b/>
          <w:bCs/>
        </w:rPr>
        <w:t>Co se týče návrhu na rozdělení hospodářského výsledku za rok 2019, tak musíme říci, že n</w:t>
      </w:r>
      <w:r w:rsidR="00A11574" w:rsidRPr="00F94153">
        <w:rPr>
          <w:b/>
          <w:bCs/>
        </w:rPr>
        <w:t>aším cílem v nadcházejícím období je udržet míru oprav a kumulovat zdroje na nutné investiční akce, proto navrhujeme celý zisk</w:t>
      </w:r>
      <w:r w:rsidRPr="00F94153">
        <w:rPr>
          <w:b/>
          <w:bCs/>
        </w:rPr>
        <w:t xml:space="preserve"> za rok 2019 převést do investičního fondu, abychom měli dostatečné zdroje pro pokrytí budoucích finančně náročných akcí</w:t>
      </w:r>
    </w:p>
    <w:p w14:paraId="04E7A66E" w14:textId="77777777" w:rsidR="00345144" w:rsidRDefault="00345144" w:rsidP="00B06595">
      <w:pPr>
        <w:pStyle w:val="Zkladntext-prvnodsazen"/>
        <w:spacing w:after="0" w:line="360" w:lineRule="auto"/>
        <w:ind w:right="70" w:firstLine="0"/>
        <w:jc w:val="both"/>
        <w:rPr>
          <w:b/>
        </w:rPr>
      </w:pPr>
    </w:p>
    <w:p w14:paraId="45E87B7D" w14:textId="77777777" w:rsidR="00B06595" w:rsidRDefault="00345144" w:rsidP="00B06595">
      <w:pPr>
        <w:pStyle w:val="Zkladntext-prvnodsazen"/>
        <w:spacing w:after="0" w:line="360" w:lineRule="auto"/>
        <w:ind w:right="70" w:firstLine="0"/>
        <w:jc w:val="both"/>
        <w:rPr>
          <w:b/>
        </w:rPr>
      </w:pPr>
      <w:r>
        <w:rPr>
          <w:b/>
        </w:rPr>
        <w:t>Rozhodnutím Vrchního soudu v Olomouci ze dne 4. 9. 2019 byla vyslovena na základě žaloby jednoho z akcionářů neplatnost usnesení valné hromady ze dne 14. 5. 2018, a to v části týkající se rozdělení zisku za rok 2017. Důvodem byla nedostatečná argumentace pro nerozdělení zi</w:t>
      </w:r>
      <w:r w:rsidR="008A3553">
        <w:rPr>
          <w:b/>
        </w:rPr>
        <w:t>s</w:t>
      </w:r>
      <w:r>
        <w:rPr>
          <w:b/>
        </w:rPr>
        <w:t>ku mezi akcionáře.</w:t>
      </w:r>
      <w:r w:rsidR="007557B5">
        <w:rPr>
          <w:b/>
        </w:rPr>
        <w:t xml:space="preserve"> V pozvánce na dnešní valnou hromadu, představenstvo společnosti dostatečně zdůvodnilo potřeby společnosti v budoucích letech a nutnost na tyto potřeby vytvářet dostatečné finanční zdroje. A</w:t>
      </w:r>
      <w:r w:rsidR="008A3553">
        <w:rPr>
          <w:b/>
        </w:rPr>
        <w:t xml:space="preserve"> vzhledem </w:t>
      </w:r>
      <w:r w:rsidR="00AE2133">
        <w:rPr>
          <w:b/>
        </w:rPr>
        <w:t>k</w:t>
      </w:r>
      <w:r w:rsidR="007557B5">
        <w:rPr>
          <w:b/>
        </w:rPr>
        <w:t xml:space="preserve"> uvedeným </w:t>
      </w:r>
      <w:r w:rsidR="008A3553">
        <w:rPr>
          <w:b/>
        </w:rPr>
        <w:t>budoucím potřebám, jak bylo již zmíněno, opakovaně navrhujeme tento zisk převést do investičního fondu.</w:t>
      </w:r>
    </w:p>
    <w:p w14:paraId="02D646BA" w14:textId="77777777" w:rsidR="0089482E" w:rsidRDefault="0089482E" w:rsidP="00B06595">
      <w:pPr>
        <w:pStyle w:val="Zkladntext-prvnodsazen"/>
        <w:spacing w:after="0" w:line="360" w:lineRule="auto"/>
        <w:ind w:right="70" w:firstLine="0"/>
        <w:jc w:val="both"/>
      </w:pPr>
    </w:p>
    <w:p w14:paraId="7163F8A7" w14:textId="77777777" w:rsidR="00CF7E16" w:rsidRDefault="00931670" w:rsidP="00B06595">
      <w:pPr>
        <w:pStyle w:val="Zkladntext-prvnodsazen"/>
        <w:spacing w:after="0" w:line="360" w:lineRule="auto"/>
        <w:ind w:right="70" w:firstLine="0"/>
        <w:jc w:val="both"/>
      </w:pPr>
      <w:r>
        <w:lastRenderedPageBreak/>
        <w:t>Přejeme vám všem, v</w:t>
      </w:r>
      <w:r w:rsidR="00EE5835">
        <w:t> současné době</w:t>
      </w:r>
      <w:r>
        <w:t xml:space="preserve">, kdy </w:t>
      </w:r>
      <w:r w:rsidR="00EE5835">
        <w:t>se do naš</w:t>
      </w:r>
      <w:r>
        <w:t>ich</w:t>
      </w:r>
      <w:r w:rsidR="00EE5835">
        <w:t xml:space="preserve"> činnost</w:t>
      </w:r>
      <w:r>
        <w:t>í</w:t>
      </w:r>
      <w:r w:rsidR="00EE5835">
        <w:t>, jako do činnost</w:t>
      </w:r>
      <w:r>
        <w:t>í</w:t>
      </w:r>
      <w:r w:rsidR="00EE5835">
        <w:t xml:space="preserve"> každého člověka v tomto státě</w:t>
      </w:r>
      <w:r>
        <w:t>,</w:t>
      </w:r>
      <w:r w:rsidR="00EE5835">
        <w:t xml:space="preserve"> nepříjemně promítá boj s </w:t>
      </w:r>
      <w:proofErr w:type="spellStart"/>
      <w:r w:rsidR="00EE5835">
        <w:t>koronavirovou</w:t>
      </w:r>
      <w:proofErr w:type="spellEnd"/>
      <w:r w:rsidR="00EE5835">
        <w:t xml:space="preserve"> infekcí</w:t>
      </w:r>
      <w:r>
        <w:t>, aby i váš boj byl úspěšný</w:t>
      </w:r>
      <w:r w:rsidR="00345144">
        <w:t>,</w:t>
      </w:r>
      <w:r>
        <w:t xml:space="preserve"> a abychom se zase ve zdraví za rok všichni sešli.</w:t>
      </w:r>
      <w:r w:rsidR="00035ABF">
        <w:t xml:space="preserve"> </w:t>
      </w:r>
    </w:p>
    <w:p w14:paraId="23470985" w14:textId="77777777" w:rsidR="00931670" w:rsidRDefault="00931670" w:rsidP="00C60198">
      <w:pPr>
        <w:pStyle w:val="Zkladntext-prvnodsazen"/>
        <w:spacing w:line="360" w:lineRule="auto"/>
        <w:ind w:right="70"/>
        <w:jc w:val="both"/>
      </w:pPr>
    </w:p>
    <w:p w14:paraId="7744FE9E" w14:textId="4CF0EA05" w:rsidR="00C60198" w:rsidRDefault="00C60198" w:rsidP="008A3553">
      <w:pPr>
        <w:pStyle w:val="Zkladntext-prvnodsazen"/>
        <w:spacing w:line="360" w:lineRule="auto"/>
        <w:ind w:right="70" w:firstLine="0"/>
        <w:jc w:val="both"/>
      </w:pPr>
      <w:r>
        <w:t xml:space="preserve">Projednáno a schváleno představenstvem dne </w:t>
      </w:r>
      <w:bookmarkStart w:id="0" w:name="_GoBack"/>
      <w:bookmarkEnd w:id="0"/>
      <w:r w:rsidR="00E15418">
        <w:t>30. Března 2020</w:t>
      </w:r>
    </w:p>
    <w:sectPr w:rsidR="00C60198" w:rsidSect="008B27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FBA5C3" w14:textId="77777777" w:rsidR="00042AD3" w:rsidRDefault="00042AD3" w:rsidP="00BA7F0F">
      <w:r>
        <w:separator/>
      </w:r>
    </w:p>
  </w:endnote>
  <w:endnote w:type="continuationSeparator" w:id="0">
    <w:p w14:paraId="0CBD84AE" w14:textId="77777777" w:rsidR="00042AD3" w:rsidRDefault="00042AD3" w:rsidP="00BA7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4D291" w14:textId="77777777" w:rsidR="00EE5835" w:rsidRDefault="00EE583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6892434"/>
      <w:docPartObj>
        <w:docPartGallery w:val="Page Numbers (Bottom of Page)"/>
        <w:docPartUnique/>
      </w:docPartObj>
    </w:sdtPr>
    <w:sdtEndPr/>
    <w:sdtContent>
      <w:p w14:paraId="163CD19F" w14:textId="77777777" w:rsidR="00EE5835" w:rsidRDefault="00EE583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418">
          <w:rPr>
            <w:noProof/>
          </w:rPr>
          <w:t>6</w:t>
        </w:r>
        <w:r>
          <w:fldChar w:fldCharType="end"/>
        </w:r>
      </w:p>
    </w:sdtContent>
  </w:sdt>
  <w:p w14:paraId="364277D6" w14:textId="77777777" w:rsidR="00EE5835" w:rsidRDefault="00EE583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22136" w14:textId="77777777" w:rsidR="00EE5835" w:rsidRDefault="00EE583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7EFC1E" w14:textId="77777777" w:rsidR="00042AD3" w:rsidRDefault="00042AD3" w:rsidP="00BA7F0F">
      <w:r>
        <w:separator/>
      </w:r>
    </w:p>
  </w:footnote>
  <w:footnote w:type="continuationSeparator" w:id="0">
    <w:p w14:paraId="224F1A7A" w14:textId="77777777" w:rsidR="00042AD3" w:rsidRDefault="00042AD3" w:rsidP="00BA7F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912CB" w14:textId="77777777" w:rsidR="00EE5835" w:rsidRDefault="00EE583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46C6D" w14:textId="77777777" w:rsidR="00EE5835" w:rsidRDefault="00EE583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9B486" w14:textId="77777777" w:rsidR="00EE5835" w:rsidRDefault="00EE583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F192B"/>
    <w:multiLevelType w:val="hybridMultilevel"/>
    <w:tmpl w:val="88C6A940"/>
    <w:lvl w:ilvl="0" w:tplc="0405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4A2938AD"/>
    <w:multiLevelType w:val="hybridMultilevel"/>
    <w:tmpl w:val="E7C4E1E0"/>
    <w:lvl w:ilvl="0" w:tplc="04050005">
      <w:start w:val="1"/>
      <w:numFmt w:val="bullet"/>
      <w:lvlText w:val=""/>
      <w:lvlJc w:val="left"/>
      <w:pPr>
        <w:ind w:left="93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>
    <w:nsid w:val="51403F88"/>
    <w:multiLevelType w:val="hybridMultilevel"/>
    <w:tmpl w:val="199E2938"/>
    <w:lvl w:ilvl="0" w:tplc="04050005">
      <w:start w:val="1"/>
      <w:numFmt w:val="bullet"/>
      <w:lvlText w:val=""/>
      <w:lvlJc w:val="left"/>
      <w:pPr>
        <w:ind w:left="93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>
    <w:nsid w:val="5B657E3B"/>
    <w:multiLevelType w:val="hybridMultilevel"/>
    <w:tmpl w:val="DAC0954E"/>
    <w:lvl w:ilvl="0" w:tplc="04050005">
      <w:start w:val="1"/>
      <w:numFmt w:val="bullet"/>
      <w:lvlText w:val=""/>
      <w:lvlJc w:val="left"/>
      <w:pPr>
        <w:ind w:left="93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>
    <w:nsid w:val="75ED6571"/>
    <w:multiLevelType w:val="hybridMultilevel"/>
    <w:tmpl w:val="FE1E5616"/>
    <w:lvl w:ilvl="0" w:tplc="04050005">
      <w:start w:val="1"/>
      <w:numFmt w:val="bullet"/>
      <w:lvlText w:val=""/>
      <w:lvlJc w:val="left"/>
      <w:pPr>
        <w:ind w:left="93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198"/>
    <w:rsid w:val="00002164"/>
    <w:rsid w:val="00011C12"/>
    <w:rsid w:val="00013C25"/>
    <w:rsid w:val="00033640"/>
    <w:rsid w:val="00035ABF"/>
    <w:rsid w:val="00041BF3"/>
    <w:rsid w:val="00042AD3"/>
    <w:rsid w:val="0005019F"/>
    <w:rsid w:val="00052C89"/>
    <w:rsid w:val="00053AA5"/>
    <w:rsid w:val="000A11E0"/>
    <w:rsid w:val="000A7DF4"/>
    <w:rsid w:val="000B0C06"/>
    <w:rsid w:val="000C4BB1"/>
    <w:rsid w:val="000D0CB8"/>
    <w:rsid w:val="000E2C55"/>
    <w:rsid w:val="000F2C91"/>
    <w:rsid w:val="00101BEA"/>
    <w:rsid w:val="00105083"/>
    <w:rsid w:val="00112E8E"/>
    <w:rsid w:val="00123713"/>
    <w:rsid w:val="001271B1"/>
    <w:rsid w:val="00137220"/>
    <w:rsid w:val="00140F43"/>
    <w:rsid w:val="00175243"/>
    <w:rsid w:val="001845D9"/>
    <w:rsid w:val="0018736A"/>
    <w:rsid w:val="00187763"/>
    <w:rsid w:val="00190B6B"/>
    <w:rsid w:val="001934DF"/>
    <w:rsid w:val="001B631D"/>
    <w:rsid w:val="001B72D6"/>
    <w:rsid w:val="001D3583"/>
    <w:rsid w:val="0020237A"/>
    <w:rsid w:val="002070FA"/>
    <w:rsid w:val="00213A0D"/>
    <w:rsid w:val="00224D66"/>
    <w:rsid w:val="00227B56"/>
    <w:rsid w:val="00251BAC"/>
    <w:rsid w:val="00252E17"/>
    <w:rsid w:val="002632DC"/>
    <w:rsid w:val="002A39FD"/>
    <w:rsid w:val="002A5910"/>
    <w:rsid w:val="002B1B6D"/>
    <w:rsid w:val="002B222B"/>
    <w:rsid w:val="002C6A1F"/>
    <w:rsid w:val="002D54B8"/>
    <w:rsid w:val="00331F7E"/>
    <w:rsid w:val="00332CF9"/>
    <w:rsid w:val="00335A27"/>
    <w:rsid w:val="00345144"/>
    <w:rsid w:val="003637B5"/>
    <w:rsid w:val="003677D9"/>
    <w:rsid w:val="00390E7F"/>
    <w:rsid w:val="00393979"/>
    <w:rsid w:val="003B6AF8"/>
    <w:rsid w:val="003D1DBE"/>
    <w:rsid w:val="003D6A9A"/>
    <w:rsid w:val="003D7C1F"/>
    <w:rsid w:val="003F2F61"/>
    <w:rsid w:val="00432BFA"/>
    <w:rsid w:val="0043556F"/>
    <w:rsid w:val="00437802"/>
    <w:rsid w:val="00441CC2"/>
    <w:rsid w:val="004554D2"/>
    <w:rsid w:val="00470BAD"/>
    <w:rsid w:val="00472951"/>
    <w:rsid w:val="00481FE3"/>
    <w:rsid w:val="004937DD"/>
    <w:rsid w:val="00496663"/>
    <w:rsid w:val="004A0753"/>
    <w:rsid w:val="004E6C7B"/>
    <w:rsid w:val="00523818"/>
    <w:rsid w:val="005574ED"/>
    <w:rsid w:val="00564506"/>
    <w:rsid w:val="00565338"/>
    <w:rsid w:val="00570EB3"/>
    <w:rsid w:val="005826DF"/>
    <w:rsid w:val="005B5D24"/>
    <w:rsid w:val="005F4583"/>
    <w:rsid w:val="005F6D08"/>
    <w:rsid w:val="006008EA"/>
    <w:rsid w:val="00600BB4"/>
    <w:rsid w:val="00626BF8"/>
    <w:rsid w:val="00627425"/>
    <w:rsid w:val="006302BF"/>
    <w:rsid w:val="006437FB"/>
    <w:rsid w:val="006448BA"/>
    <w:rsid w:val="00645710"/>
    <w:rsid w:val="00646243"/>
    <w:rsid w:val="0066753D"/>
    <w:rsid w:val="006860F2"/>
    <w:rsid w:val="00686921"/>
    <w:rsid w:val="00691FC4"/>
    <w:rsid w:val="006A2A8E"/>
    <w:rsid w:val="006A56BC"/>
    <w:rsid w:val="006C53BE"/>
    <w:rsid w:val="006E1DCB"/>
    <w:rsid w:val="006F4BEC"/>
    <w:rsid w:val="006F68BE"/>
    <w:rsid w:val="007026B8"/>
    <w:rsid w:val="00704121"/>
    <w:rsid w:val="00712808"/>
    <w:rsid w:val="007150C5"/>
    <w:rsid w:val="00737EB5"/>
    <w:rsid w:val="007429E1"/>
    <w:rsid w:val="007506B0"/>
    <w:rsid w:val="00752765"/>
    <w:rsid w:val="007557B5"/>
    <w:rsid w:val="007A0EE5"/>
    <w:rsid w:val="007C12E3"/>
    <w:rsid w:val="007D5F6E"/>
    <w:rsid w:val="007E1631"/>
    <w:rsid w:val="007F28D4"/>
    <w:rsid w:val="007F409B"/>
    <w:rsid w:val="007F7183"/>
    <w:rsid w:val="00811CDE"/>
    <w:rsid w:val="00815452"/>
    <w:rsid w:val="00822575"/>
    <w:rsid w:val="008349F7"/>
    <w:rsid w:val="00843675"/>
    <w:rsid w:val="00843A4E"/>
    <w:rsid w:val="00844081"/>
    <w:rsid w:val="0087210A"/>
    <w:rsid w:val="0087640F"/>
    <w:rsid w:val="00880683"/>
    <w:rsid w:val="00890A39"/>
    <w:rsid w:val="0089482E"/>
    <w:rsid w:val="008A3553"/>
    <w:rsid w:val="008B27EF"/>
    <w:rsid w:val="008B3814"/>
    <w:rsid w:val="008B6DD9"/>
    <w:rsid w:val="008B791D"/>
    <w:rsid w:val="008D17F4"/>
    <w:rsid w:val="008D56B1"/>
    <w:rsid w:val="008F0EA7"/>
    <w:rsid w:val="00911BD5"/>
    <w:rsid w:val="00911FF6"/>
    <w:rsid w:val="00914C8A"/>
    <w:rsid w:val="00922443"/>
    <w:rsid w:val="009271F8"/>
    <w:rsid w:val="00931670"/>
    <w:rsid w:val="009409D9"/>
    <w:rsid w:val="009452CE"/>
    <w:rsid w:val="0097125A"/>
    <w:rsid w:val="009906E8"/>
    <w:rsid w:val="0099143A"/>
    <w:rsid w:val="009A4AC7"/>
    <w:rsid w:val="009B2A28"/>
    <w:rsid w:val="009B37F3"/>
    <w:rsid w:val="009C27CC"/>
    <w:rsid w:val="009C4EC8"/>
    <w:rsid w:val="009C78CF"/>
    <w:rsid w:val="009E2F30"/>
    <w:rsid w:val="009F29CF"/>
    <w:rsid w:val="00A00256"/>
    <w:rsid w:val="00A01D08"/>
    <w:rsid w:val="00A037C4"/>
    <w:rsid w:val="00A057ED"/>
    <w:rsid w:val="00A11574"/>
    <w:rsid w:val="00A13DC5"/>
    <w:rsid w:val="00A20526"/>
    <w:rsid w:val="00A25AAD"/>
    <w:rsid w:val="00A3640C"/>
    <w:rsid w:val="00A54F4A"/>
    <w:rsid w:val="00A61899"/>
    <w:rsid w:val="00A63B69"/>
    <w:rsid w:val="00A72FA8"/>
    <w:rsid w:val="00A958A0"/>
    <w:rsid w:val="00AC3FC3"/>
    <w:rsid w:val="00AC4D0B"/>
    <w:rsid w:val="00AD6090"/>
    <w:rsid w:val="00AD705A"/>
    <w:rsid w:val="00AE0FF7"/>
    <w:rsid w:val="00AE2133"/>
    <w:rsid w:val="00AF31E7"/>
    <w:rsid w:val="00AF3908"/>
    <w:rsid w:val="00AF5E1D"/>
    <w:rsid w:val="00AF61C3"/>
    <w:rsid w:val="00B06595"/>
    <w:rsid w:val="00B17C56"/>
    <w:rsid w:val="00B311C9"/>
    <w:rsid w:val="00B3206F"/>
    <w:rsid w:val="00B33EED"/>
    <w:rsid w:val="00B3533F"/>
    <w:rsid w:val="00B367E6"/>
    <w:rsid w:val="00B446B4"/>
    <w:rsid w:val="00B474C0"/>
    <w:rsid w:val="00B6029B"/>
    <w:rsid w:val="00B65A3A"/>
    <w:rsid w:val="00B67DA6"/>
    <w:rsid w:val="00B7087C"/>
    <w:rsid w:val="00B97EBB"/>
    <w:rsid w:val="00BA7F0F"/>
    <w:rsid w:val="00BD0CB1"/>
    <w:rsid w:val="00BE2EF8"/>
    <w:rsid w:val="00BE52B9"/>
    <w:rsid w:val="00C01093"/>
    <w:rsid w:val="00C03BC7"/>
    <w:rsid w:val="00C218C0"/>
    <w:rsid w:val="00C60198"/>
    <w:rsid w:val="00C70C75"/>
    <w:rsid w:val="00C7141A"/>
    <w:rsid w:val="00C85A92"/>
    <w:rsid w:val="00C85D28"/>
    <w:rsid w:val="00C86C9E"/>
    <w:rsid w:val="00CC2BDE"/>
    <w:rsid w:val="00CC4DD5"/>
    <w:rsid w:val="00CE0D9A"/>
    <w:rsid w:val="00CF7E16"/>
    <w:rsid w:val="00D36C28"/>
    <w:rsid w:val="00D44CCF"/>
    <w:rsid w:val="00D600F1"/>
    <w:rsid w:val="00DA159A"/>
    <w:rsid w:val="00DA15D4"/>
    <w:rsid w:val="00DA387E"/>
    <w:rsid w:val="00DC65DC"/>
    <w:rsid w:val="00DD023A"/>
    <w:rsid w:val="00DD48C8"/>
    <w:rsid w:val="00DF5CB7"/>
    <w:rsid w:val="00E15418"/>
    <w:rsid w:val="00E21956"/>
    <w:rsid w:val="00E21F57"/>
    <w:rsid w:val="00E447EB"/>
    <w:rsid w:val="00E67AE1"/>
    <w:rsid w:val="00E95868"/>
    <w:rsid w:val="00E96B84"/>
    <w:rsid w:val="00EA43C4"/>
    <w:rsid w:val="00EC2993"/>
    <w:rsid w:val="00EE4832"/>
    <w:rsid w:val="00EE5835"/>
    <w:rsid w:val="00EE5AA6"/>
    <w:rsid w:val="00EF5B46"/>
    <w:rsid w:val="00EF7D6E"/>
    <w:rsid w:val="00F23132"/>
    <w:rsid w:val="00F61735"/>
    <w:rsid w:val="00F813A1"/>
    <w:rsid w:val="00F86569"/>
    <w:rsid w:val="00F94153"/>
    <w:rsid w:val="00F962CB"/>
    <w:rsid w:val="00FA0CCD"/>
    <w:rsid w:val="00FB19D5"/>
    <w:rsid w:val="00FB4B74"/>
    <w:rsid w:val="00FB6722"/>
    <w:rsid w:val="00FB68CC"/>
    <w:rsid w:val="00FD57D3"/>
    <w:rsid w:val="00FE5431"/>
    <w:rsid w:val="00FF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C4C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019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semiHidden/>
    <w:unhideWhenUsed/>
    <w:rsid w:val="00C6019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60198"/>
    <w:rPr>
      <w:rFonts w:ascii="Arial" w:eastAsia="Times New Roman" w:hAnsi="Arial" w:cs="Times New Roman"/>
      <w:sz w:val="20"/>
      <w:szCs w:val="20"/>
      <w:lang w:eastAsia="cs-CZ"/>
    </w:rPr>
  </w:style>
  <w:style w:type="paragraph" w:styleId="Zkladntext-prvnodsazen">
    <w:name w:val="Body Text First Indent"/>
    <w:basedOn w:val="Zkladntext"/>
    <w:link w:val="Zkladntext-prvnodsazenChar"/>
    <w:rsid w:val="00C60198"/>
    <w:pPr>
      <w:ind w:firstLine="210"/>
    </w:pPr>
    <w:rPr>
      <w:rFonts w:ascii="Times New Roman" w:hAnsi="Times New Roman"/>
      <w:sz w:val="24"/>
      <w:szCs w:val="24"/>
    </w:rPr>
  </w:style>
  <w:style w:type="character" w:customStyle="1" w:styleId="Zkladntext-prvnodsazenChar">
    <w:name w:val="Základní text - první odsazený Char"/>
    <w:basedOn w:val="ZkladntextChar"/>
    <w:link w:val="Zkladntext-prvnodsazen"/>
    <w:rsid w:val="00C601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A7F0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A7F0F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A7F0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7F0F"/>
    <w:rPr>
      <w:rFonts w:ascii="Arial" w:eastAsia="Times New Roman" w:hAnsi="Arial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543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5431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019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semiHidden/>
    <w:unhideWhenUsed/>
    <w:rsid w:val="00C60198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60198"/>
    <w:rPr>
      <w:rFonts w:ascii="Arial" w:eastAsia="Times New Roman" w:hAnsi="Arial" w:cs="Times New Roman"/>
      <w:sz w:val="20"/>
      <w:szCs w:val="20"/>
      <w:lang w:eastAsia="cs-CZ"/>
    </w:rPr>
  </w:style>
  <w:style w:type="paragraph" w:styleId="Zkladntext-prvnodsazen">
    <w:name w:val="Body Text First Indent"/>
    <w:basedOn w:val="Zkladntext"/>
    <w:link w:val="Zkladntext-prvnodsazenChar"/>
    <w:rsid w:val="00C60198"/>
    <w:pPr>
      <w:ind w:firstLine="210"/>
    </w:pPr>
    <w:rPr>
      <w:rFonts w:ascii="Times New Roman" w:hAnsi="Times New Roman"/>
      <w:sz w:val="24"/>
      <w:szCs w:val="24"/>
    </w:rPr>
  </w:style>
  <w:style w:type="character" w:customStyle="1" w:styleId="Zkladntext-prvnodsazenChar">
    <w:name w:val="Základní text - první odsazený Char"/>
    <w:basedOn w:val="ZkladntextChar"/>
    <w:link w:val="Zkladntext-prvnodsazen"/>
    <w:rsid w:val="00C601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A7F0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A7F0F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A7F0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7F0F"/>
    <w:rPr>
      <w:rFonts w:ascii="Arial" w:eastAsia="Times New Roman" w:hAnsi="Arial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543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5431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1693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Hanák</dc:creator>
  <cp:lastModifiedBy>reditel</cp:lastModifiedBy>
  <cp:revision>12</cp:revision>
  <cp:lastPrinted>2018-03-19T07:04:00Z</cp:lastPrinted>
  <dcterms:created xsi:type="dcterms:W3CDTF">2020-03-30T12:16:00Z</dcterms:created>
  <dcterms:modified xsi:type="dcterms:W3CDTF">2020-04-29T07:01:00Z</dcterms:modified>
</cp:coreProperties>
</file>